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0B904" w14:textId="77777777" w:rsidR="00D00A0D" w:rsidRDefault="00D700E5">
      <w:pPr>
        <w:rPr>
          <w:rFonts w:ascii="Arial" w:hAnsi="Arial" w:cs="Arial"/>
          <w:b/>
          <w:sz w:val="22"/>
          <w:szCs w:val="22"/>
          <w:u w:val="single"/>
        </w:rPr>
      </w:pPr>
      <w:r>
        <w:rPr>
          <w:rFonts w:ascii="Arial" w:hAnsi="Arial" w:cs="Arial"/>
          <w:b/>
          <w:sz w:val="22"/>
          <w:szCs w:val="22"/>
          <w:u w:val="single"/>
        </w:rPr>
        <w:t>Chapter 8- International Strategy</w:t>
      </w:r>
    </w:p>
    <w:p w14:paraId="6A169628" w14:textId="77777777" w:rsidR="00D700E5" w:rsidRDefault="00D700E5">
      <w:pPr>
        <w:rPr>
          <w:rFonts w:ascii="Arial" w:hAnsi="Arial" w:cs="Arial"/>
          <w:b/>
          <w:sz w:val="22"/>
          <w:szCs w:val="22"/>
          <w:u w:val="single"/>
        </w:rPr>
      </w:pPr>
    </w:p>
    <w:p w14:paraId="7F8B7636" w14:textId="77777777" w:rsidR="00D700E5" w:rsidRPr="00760758" w:rsidRDefault="00760758" w:rsidP="00760758">
      <w:pPr>
        <w:pStyle w:val="ListParagraph"/>
        <w:numPr>
          <w:ilvl w:val="0"/>
          <w:numId w:val="1"/>
        </w:numPr>
        <w:rPr>
          <w:rFonts w:ascii="Arial" w:hAnsi="Arial" w:cs="Arial"/>
          <w:b/>
          <w:sz w:val="22"/>
          <w:szCs w:val="22"/>
          <w:u w:val="single"/>
        </w:rPr>
      </w:pPr>
      <w:r w:rsidRPr="00760758">
        <w:rPr>
          <w:rFonts w:ascii="Arial" w:hAnsi="Arial" w:cs="Arial"/>
          <w:b/>
          <w:sz w:val="22"/>
          <w:szCs w:val="22"/>
          <w:u w:val="single"/>
        </w:rPr>
        <w:t>Identifying International Opportunities: Incentives</w:t>
      </w:r>
      <w:r>
        <w:rPr>
          <w:rFonts w:ascii="Arial" w:hAnsi="Arial" w:cs="Arial"/>
          <w:b/>
          <w:sz w:val="22"/>
          <w:szCs w:val="22"/>
          <w:u w:val="single"/>
        </w:rPr>
        <w:t xml:space="preserve"> </w:t>
      </w:r>
      <w:r w:rsidRPr="00760758">
        <w:rPr>
          <w:rFonts w:ascii="Arial" w:hAnsi="Arial" w:cs="Arial"/>
          <w:b/>
          <w:sz w:val="22"/>
          <w:szCs w:val="22"/>
          <w:u w:val="single"/>
        </w:rPr>
        <w:t>to Use an International Strategy</w:t>
      </w:r>
    </w:p>
    <w:p w14:paraId="2442F539" w14:textId="5C9B1637" w:rsidR="00760758" w:rsidRPr="001E42D4" w:rsidRDefault="00091BF1" w:rsidP="00760758">
      <w:pPr>
        <w:pStyle w:val="ListParagraph"/>
        <w:numPr>
          <w:ilvl w:val="1"/>
          <w:numId w:val="1"/>
        </w:numPr>
        <w:rPr>
          <w:rFonts w:ascii="Arial" w:hAnsi="Arial" w:cs="Arial"/>
          <w:b/>
          <w:sz w:val="22"/>
          <w:szCs w:val="22"/>
          <w:u w:val="single"/>
        </w:rPr>
      </w:pPr>
      <w:r>
        <w:rPr>
          <w:rFonts w:ascii="Arial" w:hAnsi="Arial" w:cs="Arial"/>
          <w:b/>
          <w:sz w:val="22"/>
          <w:szCs w:val="22"/>
        </w:rPr>
        <w:t xml:space="preserve">International strategy: </w:t>
      </w:r>
      <w:r>
        <w:rPr>
          <w:rFonts w:ascii="Arial" w:hAnsi="Arial" w:cs="Arial"/>
          <w:sz w:val="22"/>
          <w:szCs w:val="22"/>
        </w:rPr>
        <w:t xml:space="preserve">is a strategy through which the firm sells its goods or services outside its domestic market. </w:t>
      </w:r>
    </w:p>
    <w:p w14:paraId="75588BA0" w14:textId="60F16BD7" w:rsidR="001E42D4" w:rsidRPr="006675CA" w:rsidRDefault="001E42D4" w:rsidP="00760758">
      <w:pPr>
        <w:pStyle w:val="ListParagraph"/>
        <w:numPr>
          <w:ilvl w:val="1"/>
          <w:numId w:val="1"/>
        </w:numPr>
        <w:rPr>
          <w:rFonts w:ascii="Arial" w:hAnsi="Arial" w:cs="Arial"/>
          <w:b/>
          <w:sz w:val="22"/>
          <w:szCs w:val="22"/>
          <w:u w:val="single"/>
        </w:rPr>
      </w:pPr>
      <w:r>
        <w:rPr>
          <w:rFonts w:ascii="Arial" w:hAnsi="Arial" w:cs="Arial"/>
          <w:b/>
          <w:sz w:val="22"/>
          <w:szCs w:val="22"/>
        </w:rPr>
        <w:t>Reasons to use this strategy:</w:t>
      </w:r>
    </w:p>
    <w:p w14:paraId="537FD053" w14:textId="77777777" w:rsidR="006675CA" w:rsidRPr="007F32C9" w:rsidRDefault="006675CA" w:rsidP="001E42D4">
      <w:pPr>
        <w:pStyle w:val="ListParagraph"/>
        <w:numPr>
          <w:ilvl w:val="2"/>
          <w:numId w:val="1"/>
        </w:numPr>
        <w:rPr>
          <w:rFonts w:ascii="Arial" w:hAnsi="Arial" w:cs="Arial"/>
          <w:sz w:val="22"/>
          <w:szCs w:val="22"/>
          <w:u w:val="single"/>
        </w:rPr>
      </w:pPr>
      <w:r>
        <w:rPr>
          <w:rFonts w:ascii="Arial" w:hAnsi="Arial" w:cs="Arial"/>
          <w:sz w:val="22"/>
          <w:szCs w:val="22"/>
        </w:rPr>
        <w:t>Increased demand in foreign countries</w:t>
      </w:r>
    </w:p>
    <w:p w14:paraId="061AD908" w14:textId="458392DE" w:rsidR="007F32C9" w:rsidRPr="007F32C9" w:rsidRDefault="007F32C9" w:rsidP="001E42D4">
      <w:pPr>
        <w:pStyle w:val="ListParagraph"/>
        <w:numPr>
          <w:ilvl w:val="2"/>
          <w:numId w:val="1"/>
        </w:numPr>
        <w:rPr>
          <w:rFonts w:ascii="Arial" w:hAnsi="Arial" w:cs="Arial"/>
          <w:sz w:val="22"/>
          <w:szCs w:val="22"/>
          <w:u w:val="single"/>
        </w:rPr>
      </w:pPr>
      <w:r>
        <w:rPr>
          <w:rFonts w:ascii="Arial" w:hAnsi="Arial" w:cs="Arial"/>
          <w:sz w:val="22"/>
          <w:szCs w:val="22"/>
        </w:rPr>
        <w:t xml:space="preserve">To extend a product’s life cycle. </w:t>
      </w:r>
    </w:p>
    <w:p w14:paraId="73274B60" w14:textId="07FFFB85" w:rsidR="007F32C9" w:rsidRPr="00091BF1" w:rsidRDefault="007F32C9" w:rsidP="001E42D4">
      <w:pPr>
        <w:pStyle w:val="ListParagraph"/>
        <w:numPr>
          <w:ilvl w:val="2"/>
          <w:numId w:val="1"/>
        </w:numPr>
        <w:rPr>
          <w:rFonts w:ascii="Arial" w:hAnsi="Arial" w:cs="Arial"/>
          <w:sz w:val="22"/>
          <w:szCs w:val="22"/>
          <w:u w:val="single"/>
        </w:rPr>
      </w:pPr>
      <w:r>
        <w:rPr>
          <w:rFonts w:ascii="Arial" w:hAnsi="Arial" w:cs="Arial"/>
          <w:sz w:val="22"/>
          <w:szCs w:val="22"/>
        </w:rPr>
        <w:t xml:space="preserve">To secure needed resources (key supplies of raw material, lower production </w:t>
      </w:r>
      <w:r w:rsidR="00C66FB5">
        <w:rPr>
          <w:rFonts w:ascii="Arial" w:hAnsi="Arial" w:cs="Arial"/>
          <w:sz w:val="22"/>
          <w:szCs w:val="22"/>
        </w:rPr>
        <w:t>costs,)</w:t>
      </w:r>
      <w:r>
        <w:rPr>
          <w:rFonts w:ascii="Arial" w:hAnsi="Arial" w:cs="Arial"/>
          <w:sz w:val="22"/>
          <w:szCs w:val="22"/>
        </w:rPr>
        <w:t xml:space="preserve"> </w:t>
      </w:r>
    </w:p>
    <w:p w14:paraId="6967F2F1" w14:textId="77777777" w:rsidR="006675CA" w:rsidRPr="006675CA" w:rsidRDefault="006675CA" w:rsidP="001E42D4">
      <w:pPr>
        <w:pStyle w:val="ListParagraph"/>
        <w:numPr>
          <w:ilvl w:val="2"/>
          <w:numId w:val="1"/>
        </w:numPr>
        <w:rPr>
          <w:rFonts w:ascii="Arial" w:hAnsi="Arial" w:cs="Arial"/>
          <w:sz w:val="22"/>
          <w:szCs w:val="22"/>
          <w:u w:val="single"/>
        </w:rPr>
      </w:pPr>
      <w:r>
        <w:rPr>
          <w:rFonts w:ascii="Arial" w:hAnsi="Arial" w:cs="Arial"/>
          <w:sz w:val="22"/>
          <w:szCs w:val="22"/>
        </w:rPr>
        <w:t xml:space="preserve">Universal product demand- borderless demand for globally branded products may be due to similarities in lifestyle in developed nations. </w:t>
      </w:r>
    </w:p>
    <w:p w14:paraId="5234ED48" w14:textId="02153819" w:rsidR="006675CA" w:rsidRPr="006675CA" w:rsidRDefault="006675CA" w:rsidP="001E42D4">
      <w:pPr>
        <w:pStyle w:val="ListParagraph"/>
        <w:numPr>
          <w:ilvl w:val="2"/>
          <w:numId w:val="1"/>
        </w:numPr>
        <w:rPr>
          <w:rFonts w:ascii="Arial" w:hAnsi="Arial" w:cs="Arial"/>
          <w:sz w:val="22"/>
          <w:szCs w:val="22"/>
          <w:u w:val="single"/>
        </w:rPr>
      </w:pPr>
      <w:r>
        <w:rPr>
          <w:rFonts w:ascii="Arial" w:hAnsi="Arial" w:cs="Arial"/>
          <w:sz w:val="22"/>
          <w:szCs w:val="22"/>
        </w:rPr>
        <w:t>Increases in global communication facilitate to visualize and model lifestyles in different cultures.</w:t>
      </w:r>
    </w:p>
    <w:p w14:paraId="35E6A902" w14:textId="5EDE5259" w:rsidR="006675CA" w:rsidRPr="00FE289A" w:rsidRDefault="006675CA" w:rsidP="001E42D4">
      <w:pPr>
        <w:pStyle w:val="ListParagraph"/>
        <w:numPr>
          <w:ilvl w:val="2"/>
          <w:numId w:val="1"/>
        </w:numPr>
        <w:rPr>
          <w:rFonts w:ascii="Arial" w:hAnsi="Arial" w:cs="Arial"/>
          <w:sz w:val="22"/>
          <w:szCs w:val="22"/>
          <w:u w:val="single"/>
        </w:rPr>
      </w:pPr>
      <w:r>
        <w:rPr>
          <w:rFonts w:ascii="Arial" w:hAnsi="Arial" w:cs="Arial"/>
          <w:sz w:val="22"/>
          <w:szCs w:val="22"/>
        </w:rPr>
        <w:t>In some industries, technology drives globalization because the economies of scale necessary to reduce costs to the lowest level often require an investment greater than that need to meet domestic market demand.</w:t>
      </w:r>
    </w:p>
    <w:p w14:paraId="46D6E6D7" w14:textId="14889458" w:rsidR="00FE289A" w:rsidRDefault="00FE289A" w:rsidP="00FE289A">
      <w:pPr>
        <w:rPr>
          <w:rFonts w:ascii="Arial" w:hAnsi="Arial" w:cs="Arial"/>
          <w:sz w:val="22"/>
          <w:szCs w:val="22"/>
          <w:u w:val="single"/>
        </w:rPr>
      </w:pPr>
      <w:r>
        <w:rPr>
          <w:rFonts w:ascii="Arial" w:hAnsi="Arial" w:cs="Arial"/>
          <w:noProof/>
          <w:sz w:val="22"/>
          <w:szCs w:val="22"/>
          <w:u w:val="single"/>
        </w:rPr>
        <mc:AlternateContent>
          <mc:Choice Requires="wps">
            <w:drawing>
              <wp:anchor distT="0" distB="0" distL="114300" distR="114300" simplePos="0" relativeHeight="251659264" behindDoc="0" locked="0" layoutInCell="1" allowOverlap="1" wp14:anchorId="56AFA472" wp14:editId="1AE3D590">
                <wp:simplePos x="0" y="0"/>
                <wp:positionH relativeFrom="column">
                  <wp:posOffset>685800</wp:posOffset>
                </wp:positionH>
                <wp:positionV relativeFrom="paragraph">
                  <wp:posOffset>154305</wp:posOffset>
                </wp:positionV>
                <wp:extent cx="5943600" cy="13716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5943600" cy="13716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77E97D6" w14:textId="77777777" w:rsidR="005769B7" w:rsidRPr="00FE289A" w:rsidRDefault="005769B7" w:rsidP="00FE289A">
                            <w:pPr>
                              <w:numPr>
                                <w:ilvl w:val="1"/>
                                <w:numId w:val="2"/>
                              </w:numPr>
                              <w:rPr>
                                <w:rFonts w:ascii="American Typewriter" w:hAnsi="American Typewriter" w:cs="American Typewriter"/>
                                <w:sz w:val="22"/>
                              </w:rPr>
                            </w:pPr>
                            <w:r w:rsidRPr="00FE289A">
                              <w:rPr>
                                <w:rFonts w:ascii="American Typewriter" w:hAnsi="American Typewriter" w:cs="American Typewriter"/>
                                <w:sz w:val="22"/>
                              </w:rPr>
                              <w:t>Traditional motives</w:t>
                            </w:r>
                          </w:p>
                          <w:p w14:paraId="3E93A17E"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extending the product life cycle</w:t>
                            </w:r>
                          </w:p>
                          <w:p w14:paraId="40A733D1"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securing key resources</w:t>
                            </w:r>
                          </w:p>
                          <w:p w14:paraId="697BB8FB"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having access to low-cost labor</w:t>
                            </w:r>
                          </w:p>
                          <w:p w14:paraId="4A747024" w14:textId="77777777" w:rsidR="005769B7" w:rsidRPr="00FE289A" w:rsidRDefault="005769B7" w:rsidP="00FE289A">
                            <w:pPr>
                              <w:numPr>
                                <w:ilvl w:val="1"/>
                                <w:numId w:val="2"/>
                              </w:numPr>
                              <w:rPr>
                                <w:rFonts w:ascii="American Typewriter" w:hAnsi="American Typewriter" w:cs="American Typewriter"/>
                                <w:sz w:val="22"/>
                              </w:rPr>
                            </w:pPr>
                            <w:r w:rsidRPr="00FE289A">
                              <w:rPr>
                                <w:rFonts w:ascii="American Typewriter" w:hAnsi="American Typewriter" w:cs="American Typewriter"/>
                                <w:sz w:val="22"/>
                              </w:rPr>
                              <w:t>Emerging motives</w:t>
                            </w:r>
                          </w:p>
                          <w:p w14:paraId="6FFEF1B0"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 xml:space="preserve">integration of the Internet and mobile telecommunications, which facilitates global transactions. </w:t>
                            </w:r>
                          </w:p>
                          <w:p w14:paraId="228ADA43"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demand for commodities becomes borderless</w:t>
                            </w:r>
                          </w:p>
                          <w:p w14:paraId="60393A02" w14:textId="4FEBD0D0" w:rsidR="005769B7" w:rsidRDefault="005769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54pt;margin-top:12.15pt;width:468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" fillcolor="white [3201]" strokecolor="black [3200]" strokeweight="2pt">
                <v:textbox>
                  <w:txbxContent>
                    <w:p w14:paraId="277E97D6" w14:textId="77777777" w:rsidR="005769B7" w:rsidRPr="00FE289A" w:rsidRDefault="005769B7" w:rsidP="00FE289A">
                      <w:pPr>
                        <w:numPr>
                          <w:ilvl w:val="1"/>
                          <w:numId w:val="2"/>
                        </w:numPr>
                        <w:rPr>
                          <w:rFonts w:ascii="American Typewriter" w:hAnsi="American Typewriter" w:cs="American Typewriter"/>
                          <w:sz w:val="22"/>
                        </w:rPr>
                      </w:pPr>
                      <w:r w:rsidRPr="00FE289A">
                        <w:rPr>
                          <w:rFonts w:ascii="American Typewriter" w:hAnsi="American Typewriter" w:cs="American Typewriter"/>
                          <w:sz w:val="22"/>
                        </w:rPr>
                        <w:t>Traditional motives</w:t>
                      </w:r>
                    </w:p>
                    <w:p w14:paraId="3E93A17E"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extending the product life cycle</w:t>
                      </w:r>
                    </w:p>
                    <w:p w14:paraId="40A733D1"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securing key resources</w:t>
                      </w:r>
                    </w:p>
                    <w:p w14:paraId="697BB8FB"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having access to low-cost labor</w:t>
                      </w:r>
                    </w:p>
                    <w:p w14:paraId="4A747024" w14:textId="77777777" w:rsidR="005769B7" w:rsidRPr="00FE289A" w:rsidRDefault="005769B7" w:rsidP="00FE289A">
                      <w:pPr>
                        <w:numPr>
                          <w:ilvl w:val="1"/>
                          <w:numId w:val="2"/>
                        </w:numPr>
                        <w:rPr>
                          <w:rFonts w:ascii="American Typewriter" w:hAnsi="American Typewriter" w:cs="American Typewriter"/>
                          <w:sz w:val="22"/>
                        </w:rPr>
                      </w:pPr>
                      <w:r w:rsidRPr="00FE289A">
                        <w:rPr>
                          <w:rFonts w:ascii="American Typewriter" w:hAnsi="American Typewriter" w:cs="American Typewriter"/>
                          <w:sz w:val="22"/>
                        </w:rPr>
                        <w:t>Emerging motives</w:t>
                      </w:r>
                    </w:p>
                    <w:p w14:paraId="6FFEF1B0"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 xml:space="preserve">integration of the Internet and mobile telecommunications, which facilitates global transactions. </w:t>
                      </w:r>
                    </w:p>
                    <w:p w14:paraId="228ADA43" w14:textId="77777777" w:rsidR="005769B7" w:rsidRPr="00FE289A" w:rsidRDefault="005769B7" w:rsidP="00FE289A">
                      <w:pPr>
                        <w:numPr>
                          <w:ilvl w:val="2"/>
                          <w:numId w:val="2"/>
                        </w:numPr>
                        <w:rPr>
                          <w:rFonts w:ascii="American Typewriter" w:hAnsi="American Typewriter" w:cs="American Typewriter"/>
                          <w:sz w:val="22"/>
                        </w:rPr>
                      </w:pPr>
                      <w:r w:rsidRPr="00FE289A">
                        <w:rPr>
                          <w:rFonts w:ascii="American Typewriter" w:hAnsi="American Typewriter" w:cs="American Typewriter"/>
                          <w:sz w:val="22"/>
                        </w:rPr>
                        <w:t>demand for commodities becomes borderless</w:t>
                      </w:r>
                    </w:p>
                    <w:p w14:paraId="60393A02" w14:textId="4FEBD0D0" w:rsidR="005769B7" w:rsidRDefault="005769B7"/>
                  </w:txbxContent>
                </v:textbox>
                <w10:wrap type="square"/>
              </v:shape>
            </w:pict>
          </mc:Fallback>
        </mc:AlternateContent>
      </w:r>
    </w:p>
    <w:p w14:paraId="7DFFED8F" w14:textId="77777777" w:rsidR="00FE289A" w:rsidRDefault="00FE289A" w:rsidP="00FE289A">
      <w:pPr>
        <w:rPr>
          <w:rFonts w:ascii="Arial" w:hAnsi="Arial" w:cs="Arial"/>
          <w:sz w:val="22"/>
          <w:szCs w:val="22"/>
          <w:u w:val="single"/>
        </w:rPr>
      </w:pPr>
    </w:p>
    <w:p w14:paraId="5E497252" w14:textId="77777777" w:rsidR="00FE289A" w:rsidRDefault="00FE289A" w:rsidP="00FE289A">
      <w:pPr>
        <w:rPr>
          <w:rFonts w:ascii="Arial" w:hAnsi="Arial" w:cs="Arial"/>
          <w:sz w:val="22"/>
          <w:szCs w:val="22"/>
          <w:u w:val="single"/>
        </w:rPr>
      </w:pPr>
    </w:p>
    <w:p w14:paraId="42B398DE" w14:textId="77777777" w:rsidR="00FE289A" w:rsidRDefault="00FE289A" w:rsidP="00FE289A">
      <w:pPr>
        <w:rPr>
          <w:rFonts w:ascii="Arial" w:hAnsi="Arial" w:cs="Arial"/>
          <w:sz w:val="22"/>
          <w:szCs w:val="22"/>
          <w:u w:val="single"/>
        </w:rPr>
      </w:pPr>
    </w:p>
    <w:p w14:paraId="7EFC57C2" w14:textId="77777777" w:rsidR="00FE289A" w:rsidRDefault="00FE289A" w:rsidP="00FE289A">
      <w:pPr>
        <w:rPr>
          <w:rFonts w:ascii="Arial" w:hAnsi="Arial" w:cs="Arial"/>
          <w:sz w:val="22"/>
          <w:szCs w:val="22"/>
          <w:u w:val="single"/>
        </w:rPr>
      </w:pPr>
    </w:p>
    <w:p w14:paraId="31BFA8E2" w14:textId="77777777" w:rsidR="00FE289A" w:rsidRDefault="00FE289A" w:rsidP="00FE289A">
      <w:pPr>
        <w:rPr>
          <w:rFonts w:ascii="Arial" w:hAnsi="Arial" w:cs="Arial"/>
          <w:sz w:val="22"/>
          <w:szCs w:val="22"/>
          <w:u w:val="single"/>
        </w:rPr>
      </w:pPr>
    </w:p>
    <w:p w14:paraId="20BEC63D" w14:textId="77777777" w:rsidR="00FE289A" w:rsidRDefault="00FE289A" w:rsidP="00FE289A">
      <w:pPr>
        <w:rPr>
          <w:rFonts w:ascii="Arial" w:hAnsi="Arial" w:cs="Arial"/>
          <w:sz w:val="22"/>
          <w:szCs w:val="22"/>
          <w:u w:val="single"/>
        </w:rPr>
      </w:pPr>
    </w:p>
    <w:p w14:paraId="51C7C75C" w14:textId="77777777" w:rsidR="00FE289A" w:rsidRPr="00FE289A" w:rsidRDefault="00FE289A" w:rsidP="00FE289A">
      <w:pPr>
        <w:rPr>
          <w:rFonts w:ascii="Arial" w:hAnsi="Arial" w:cs="Arial"/>
          <w:sz w:val="22"/>
          <w:szCs w:val="22"/>
          <w:u w:val="single"/>
        </w:rPr>
      </w:pPr>
    </w:p>
    <w:p w14:paraId="7168FA73" w14:textId="77777777" w:rsidR="00FE289A" w:rsidRDefault="00FE289A" w:rsidP="00FE289A">
      <w:pPr>
        <w:rPr>
          <w:rFonts w:ascii="Arial" w:hAnsi="Arial" w:cs="Arial"/>
          <w:sz w:val="22"/>
          <w:szCs w:val="22"/>
          <w:u w:val="single"/>
        </w:rPr>
      </w:pPr>
    </w:p>
    <w:p w14:paraId="59E4A4C8" w14:textId="77777777" w:rsidR="00FE289A" w:rsidRDefault="00FE289A" w:rsidP="00FE289A">
      <w:pPr>
        <w:rPr>
          <w:rFonts w:ascii="Arial" w:hAnsi="Arial" w:cs="Arial"/>
          <w:sz w:val="22"/>
          <w:szCs w:val="22"/>
          <w:u w:val="single"/>
        </w:rPr>
      </w:pPr>
    </w:p>
    <w:p w14:paraId="77D02D98" w14:textId="77777777" w:rsidR="00FE289A" w:rsidRPr="00FE289A" w:rsidRDefault="00FE289A" w:rsidP="00FE289A">
      <w:pPr>
        <w:rPr>
          <w:rFonts w:ascii="Arial" w:hAnsi="Arial" w:cs="Arial"/>
          <w:sz w:val="22"/>
          <w:szCs w:val="22"/>
          <w:u w:val="single"/>
        </w:rPr>
      </w:pPr>
    </w:p>
    <w:p w14:paraId="28C2F48B" w14:textId="5BD4C3FB" w:rsidR="001E42D4" w:rsidRPr="006675CA" w:rsidRDefault="001E42D4" w:rsidP="001E42D4">
      <w:pPr>
        <w:pStyle w:val="ListParagraph"/>
        <w:numPr>
          <w:ilvl w:val="1"/>
          <w:numId w:val="1"/>
        </w:numPr>
        <w:rPr>
          <w:rFonts w:ascii="Arial" w:hAnsi="Arial" w:cs="Arial"/>
          <w:sz w:val="22"/>
          <w:szCs w:val="22"/>
          <w:u w:val="single"/>
        </w:rPr>
      </w:pPr>
      <w:r>
        <w:rPr>
          <w:rFonts w:ascii="Arial" w:hAnsi="Arial" w:cs="Arial"/>
          <w:b/>
          <w:sz w:val="22"/>
          <w:szCs w:val="22"/>
        </w:rPr>
        <w:t xml:space="preserve">Risks: </w:t>
      </w:r>
    </w:p>
    <w:p w14:paraId="7371876C" w14:textId="01AB3F88" w:rsidR="006675CA" w:rsidRPr="006675CA" w:rsidRDefault="006675CA" w:rsidP="006675CA">
      <w:pPr>
        <w:pStyle w:val="ListParagraph"/>
        <w:numPr>
          <w:ilvl w:val="2"/>
          <w:numId w:val="1"/>
        </w:numPr>
        <w:rPr>
          <w:rFonts w:ascii="Arial" w:hAnsi="Arial" w:cs="Arial"/>
          <w:sz w:val="22"/>
          <w:szCs w:val="22"/>
          <w:u w:val="single"/>
        </w:rPr>
      </w:pPr>
      <w:r>
        <w:rPr>
          <w:rFonts w:ascii="Arial" w:hAnsi="Arial" w:cs="Arial"/>
          <w:sz w:val="22"/>
          <w:szCs w:val="22"/>
        </w:rPr>
        <w:t>Employment contracts and labor forces different significantly in internal markets.</w:t>
      </w:r>
    </w:p>
    <w:p w14:paraId="0C81AE2A" w14:textId="531812C1" w:rsidR="006675CA" w:rsidRPr="006675CA" w:rsidRDefault="006675CA" w:rsidP="006675CA">
      <w:pPr>
        <w:pStyle w:val="ListParagraph"/>
        <w:numPr>
          <w:ilvl w:val="2"/>
          <w:numId w:val="1"/>
        </w:numPr>
        <w:rPr>
          <w:rFonts w:ascii="Arial" w:hAnsi="Arial" w:cs="Arial"/>
          <w:sz w:val="22"/>
          <w:szCs w:val="22"/>
          <w:u w:val="single"/>
        </w:rPr>
      </w:pPr>
      <w:r>
        <w:rPr>
          <w:rFonts w:ascii="Arial" w:hAnsi="Arial" w:cs="Arial"/>
          <w:sz w:val="22"/>
          <w:szCs w:val="22"/>
        </w:rPr>
        <w:t xml:space="preserve">Joint ownership with a local company in order to invest in local operations--- this allows the foreign firm to avoid tariffs. </w:t>
      </w:r>
    </w:p>
    <w:p w14:paraId="19EA8548" w14:textId="53779031" w:rsidR="006675CA" w:rsidRPr="006675CA" w:rsidRDefault="006675CA" w:rsidP="006675CA">
      <w:pPr>
        <w:pStyle w:val="ListParagraph"/>
        <w:numPr>
          <w:ilvl w:val="2"/>
          <w:numId w:val="1"/>
        </w:numPr>
        <w:rPr>
          <w:rFonts w:ascii="Arial" w:hAnsi="Arial" w:cs="Arial"/>
          <w:sz w:val="22"/>
          <w:szCs w:val="22"/>
          <w:u w:val="single"/>
        </w:rPr>
      </w:pPr>
      <w:r>
        <w:rPr>
          <w:rFonts w:ascii="Arial" w:hAnsi="Arial" w:cs="Arial"/>
          <w:sz w:val="22"/>
          <w:szCs w:val="22"/>
        </w:rPr>
        <w:t xml:space="preserve">Host governments frequently require a high percentage of procurements, manufacturing, and R&amp;D to use local sources. </w:t>
      </w:r>
    </w:p>
    <w:p w14:paraId="0D219699" w14:textId="44510675" w:rsidR="00091BF1" w:rsidRPr="001E42D4" w:rsidRDefault="006675CA" w:rsidP="00091BF1">
      <w:pPr>
        <w:pStyle w:val="ListParagraph"/>
        <w:numPr>
          <w:ilvl w:val="1"/>
          <w:numId w:val="1"/>
        </w:numPr>
        <w:rPr>
          <w:rFonts w:ascii="Arial" w:hAnsi="Arial" w:cs="Arial"/>
          <w:b/>
          <w:sz w:val="22"/>
          <w:szCs w:val="22"/>
          <w:u w:val="single"/>
        </w:rPr>
      </w:pPr>
      <w:r w:rsidRPr="001E42D4">
        <w:rPr>
          <w:rFonts w:ascii="Arial" w:hAnsi="Arial" w:cs="Arial"/>
          <w:b/>
          <w:sz w:val="22"/>
          <w:szCs w:val="22"/>
        </w:rPr>
        <w:t>Incentives that influence firms to use international strategies (four basic benefits):</w:t>
      </w:r>
    </w:p>
    <w:p w14:paraId="4A473F33" w14:textId="28215DF4" w:rsidR="00091BF1" w:rsidRPr="00FE289A" w:rsidRDefault="00091BF1" w:rsidP="00091BF1">
      <w:pPr>
        <w:pStyle w:val="ListParagraph"/>
        <w:numPr>
          <w:ilvl w:val="2"/>
          <w:numId w:val="1"/>
        </w:numPr>
        <w:rPr>
          <w:rFonts w:ascii="Arial" w:hAnsi="Arial" w:cs="Arial"/>
          <w:b/>
          <w:sz w:val="22"/>
          <w:szCs w:val="22"/>
          <w:u w:val="single"/>
        </w:rPr>
      </w:pPr>
      <w:r w:rsidRPr="00FE289A">
        <w:rPr>
          <w:rFonts w:ascii="Arial" w:hAnsi="Arial" w:cs="Arial"/>
          <w:b/>
          <w:sz w:val="22"/>
          <w:szCs w:val="22"/>
        </w:rPr>
        <w:t>Increased market size</w:t>
      </w:r>
    </w:p>
    <w:p w14:paraId="39AE4037" w14:textId="59FCCD79" w:rsidR="00FE289A" w:rsidRPr="00FE289A" w:rsidRDefault="00FE289A" w:rsidP="00FE289A">
      <w:pPr>
        <w:pStyle w:val="ListParagraph"/>
        <w:numPr>
          <w:ilvl w:val="3"/>
          <w:numId w:val="1"/>
        </w:numPr>
        <w:rPr>
          <w:rFonts w:ascii="Arial" w:hAnsi="Arial" w:cs="Arial"/>
          <w:b/>
          <w:sz w:val="22"/>
          <w:szCs w:val="22"/>
          <w:u w:val="single"/>
        </w:rPr>
      </w:pPr>
      <w:r>
        <w:rPr>
          <w:rFonts w:ascii="Arial" w:hAnsi="Arial" w:cs="Arial"/>
          <w:sz w:val="22"/>
          <w:szCs w:val="22"/>
        </w:rPr>
        <w:t xml:space="preserve">Following an </w:t>
      </w:r>
      <w:r w:rsidR="00C66FB5">
        <w:rPr>
          <w:rFonts w:ascii="Arial" w:hAnsi="Arial" w:cs="Arial"/>
          <w:sz w:val="22"/>
          <w:szCs w:val="22"/>
        </w:rPr>
        <w:t>international</w:t>
      </w:r>
      <w:r>
        <w:rPr>
          <w:rFonts w:ascii="Arial" w:hAnsi="Arial" w:cs="Arial"/>
          <w:sz w:val="22"/>
          <w:szCs w:val="22"/>
        </w:rPr>
        <w:t xml:space="preserve"> strategy is an attractive option to firms competing in domestic markets that have limited growth opportunities.</w:t>
      </w:r>
    </w:p>
    <w:p w14:paraId="5D58465C" w14:textId="3867DF43" w:rsidR="00FE289A" w:rsidRPr="00FE289A" w:rsidRDefault="00FE289A" w:rsidP="00FE289A">
      <w:pPr>
        <w:pStyle w:val="ListParagraph"/>
        <w:numPr>
          <w:ilvl w:val="3"/>
          <w:numId w:val="1"/>
        </w:numPr>
        <w:rPr>
          <w:rFonts w:ascii="Arial" w:hAnsi="Arial" w:cs="Arial"/>
          <w:b/>
          <w:sz w:val="22"/>
          <w:szCs w:val="22"/>
          <w:u w:val="single"/>
        </w:rPr>
      </w:pPr>
      <w:r>
        <w:rPr>
          <w:rFonts w:ascii="Arial" w:hAnsi="Arial" w:cs="Arial"/>
          <w:sz w:val="22"/>
          <w:szCs w:val="22"/>
        </w:rPr>
        <w:t xml:space="preserve">The </w:t>
      </w:r>
      <w:r w:rsidR="00C66FB5">
        <w:rPr>
          <w:rFonts w:ascii="Arial" w:hAnsi="Arial" w:cs="Arial"/>
          <w:sz w:val="22"/>
          <w:szCs w:val="22"/>
        </w:rPr>
        <w:t>size</w:t>
      </w:r>
      <w:r>
        <w:rPr>
          <w:rFonts w:ascii="Arial" w:hAnsi="Arial" w:cs="Arial"/>
          <w:sz w:val="22"/>
          <w:szCs w:val="22"/>
        </w:rPr>
        <w:t xml:space="preserve"> of an international market also affects a firm’s willingness </w:t>
      </w:r>
      <w:r w:rsidR="00C66FB5">
        <w:rPr>
          <w:rFonts w:ascii="Arial" w:hAnsi="Arial" w:cs="Arial"/>
          <w:sz w:val="22"/>
          <w:szCs w:val="22"/>
        </w:rPr>
        <w:t>to</w:t>
      </w:r>
      <w:r>
        <w:rPr>
          <w:rFonts w:ascii="Arial" w:hAnsi="Arial" w:cs="Arial"/>
          <w:sz w:val="22"/>
          <w:szCs w:val="22"/>
        </w:rPr>
        <w:t xml:space="preserve"> invest in R&amp;D to build competitive advantages in that market. </w:t>
      </w:r>
    </w:p>
    <w:p w14:paraId="3184C4E3" w14:textId="33D21159" w:rsidR="00FE289A" w:rsidRPr="00FE289A" w:rsidRDefault="00FE289A" w:rsidP="00FE289A">
      <w:pPr>
        <w:pStyle w:val="ListParagraph"/>
        <w:numPr>
          <w:ilvl w:val="3"/>
          <w:numId w:val="1"/>
        </w:numPr>
        <w:rPr>
          <w:rFonts w:ascii="Arial" w:hAnsi="Arial" w:cs="Arial"/>
          <w:b/>
          <w:sz w:val="22"/>
          <w:szCs w:val="22"/>
          <w:u w:val="single"/>
        </w:rPr>
      </w:pPr>
      <w:r>
        <w:rPr>
          <w:rFonts w:ascii="Arial" w:hAnsi="Arial" w:cs="Arial"/>
          <w:sz w:val="22"/>
          <w:szCs w:val="22"/>
        </w:rPr>
        <w:t xml:space="preserve">Larger markets usually offer higher potential returns and thus pose less risk for a </w:t>
      </w:r>
      <w:r w:rsidR="00C66FB5">
        <w:rPr>
          <w:rFonts w:ascii="Arial" w:hAnsi="Arial" w:cs="Arial"/>
          <w:sz w:val="22"/>
          <w:szCs w:val="22"/>
        </w:rPr>
        <w:t>firm’s</w:t>
      </w:r>
      <w:r>
        <w:rPr>
          <w:rFonts w:ascii="Arial" w:hAnsi="Arial" w:cs="Arial"/>
          <w:sz w:val="22"/>
          <w:szCs w:val="22"/>
        </w:rPr>
        <w:t xml:space="preserve"> investments.</w:t>
      </w:r>
    </w:p>
    <w:p w14:paraId="199299C2" w14:textId="18DACD28" w:rsidR="00091BF1" w:rsidRPr="00FE289A" w:rsidRDefault="00091BF1" w:rsidP="00091BF1">
      <w:pPr>
        <w:pStyle w:val="ListParagraph"/>
        <w:numPr>
          <w:ilvl w:val="2"/>
          <w:numId w:val="1"/>
        </w:numPr>
        <w:rPr>
          <w:rFonts w:ascii="Arial" w:hAnsi="Arial" w:cs="Arial"/>
          <w:b/>
          <w:sz w:val="22"/>
          <w:szCs w:val="22"/>
          <w:u w:val="single"/>
        </w:rPr>
      </w:pPr>
      <w:r w:rsidRPr="00FE289A">
        <w:rPr>
          <w:rFonts w:ascii="Arial" w:hAnsi="Arial" w:cs="Arial"/>
          <w:b/>
          <w:sz w:val="22"/>
          <w:szCs w:val="22"/>
        </w:rPr>
        <w:t>Return on investment</w:t>
      </w:r>
    </w:p>
    <w:p w14:paraId="38E73568" w14:textId="2868DF02" w:rsidR="00FE289A" w:rsidRPr="00FE289A" w:rsidRDefault="00FE289A" w:rsidP="00FE289A">
      <w:pPr>
        <w:pStyle w:val="ListParagraph"/>
        <w:numPr>
          <w:ilvl w:val="3"/>
          <w:numId w:val="1"/>
        </w:numPr>
        <w:rPr>
          <w:rFonts w:ascii="Arial" w:hAnsi="Arial" w:cs="Arial"/>
          <w:b/>
          <w:sz w:val="22"/>
          <w:szCs w:val="22"/>
          <w:u w:val="single"/>
        </w:rPr>
      </w:pPr>
      <w:r>
        <w:rPr>
          <w:rFonts w:ascii="Arial" w:hAnsi="Arial" w:cs="Arial"/>
          <w:sz w:val="22"/>
          <w:szCs w:val="22"/>
        </w:rPr>
        <w:t xml:space="preserve">Large markets may be crucial for earning return on significant investments, such as plant and capital equipment or R&amp;D. Therefore, most R&amp;D intensive industries such as electronics are </w:t>
      </w:r>
      <w:r w:rsidR="00C66FB5">
        <w:rPr>
          <w:rFonts w:ascii="Arial" w:hAnsi="Arial" w:cs="Arial"/>
          <w:sz w:val="22"/>
          <w:szCs w:val="22"/>
        </w:rPr>
        <w:t>international</w:t>
      </w:r>
      <w:r>
        <w:rPr>
          <w:rFonts w:ascii="Arial" w:hAnsi="Arial" w:cs="Arial"/>
          <w:sz w:val="22"/>
          <w:szCs w:val="22"/>
        </w:rPr>
        <w:t>.</w:t>
      </w:r>
    </w:p>
    <w:p w14:paraId="07B42EA2" w14:textId="266DA11E" w:rsidR="00FE289A" w:rsidRPr="00FE289A" w:rsidRDefault="00FE289A" w:rsidP="00FE289A">
      <w:pPr>
        <w:pStyle w:val="ListParagraph"/>
        <w:numPr>
          <w:ilvl w:val="3"/>
          <w:numId w:val="1"/>
        </w:numPr>
        <w:rPr>
          <w:rFonts w:ascii="Arial" w:hAnsi="Arial" w:cs="Arial"/>
          <w:b/>
          <w:sz w:val="22"/>
          <w:szCs w:val="22"/>
          <w:u w:val="single"/>
        </w:rPr>
      </w:pPr>
      <w:r>
        <w:rPr>
          <w:rFonts w:ascii="Arial" w:hAnsi="Arial" w:cs="Arial"/>
          <w:sz w:val="22"/>
          <w:szCs w:val="22"/>
        </w:rPr>
        <w:t xml:space="preserve">Recoup investments more quickly due to : </w:t>
      </w:r>
    </w:p>
    <w:p w14:paraId="56CAD271" w14:textId="6ABE0EE3" w:rsidR="00FE289A" w:rsidRPr="00FE289A" w:rsidRDefault="00FE289A" w:rsidP="00FE289A">
      <w:pPr>
        <w:pStyle w:val="ListParagraph"/>
        <w:numPr>
          <w:ilvl w:val="4"/>
          <w:numId w:val="1"/>
        </w:numPr>
        <w:rPr>
          <w:rFonts w:ascii="Arial" w:hAnsi="Arial" w:cs="Arial"/>
          <w:b/>
          <w:sz w:val="22"/>
          <w:szCs w:val="22"/>
          <w:u w:val="single"/>
        </w:rPr>
      </w:pPr>
      <w:r>
        <w:rPr>
          <w:rFonts w:ascii="Arial" w:hAnsi="Arial" w:cs="Arial"/>
          <w:sz w:val="22"/>
          <w:szCs w:val="22"/>
        </w:rPr>
        <w:t xml:space="preserve">The pace of new technology increase (more products become </w:t>
      </w:r>
      <w:r w:rsidR="00C66FB5">
        <w:rPr>
          <w:rFonts w:ascii="Arial" w:hAnsi="Arial" w:cs="Arial"/>
          <w:sz w:val="22"/>
          <w:szCs w:val="22"/>
        </w:rPr>
        <w:t>absolute</w:t>
      </w:r>
      <w:r>
        <w:rPr>
          <w:rFonts w:ascii="Arial" w:hAnsi="Arial" w:cs="Arial"/>
          <w:sz w:val="22"/>
          <w:szCs w:val="22"/>
        </w:rPr>
        <w:t xml:space="preserve"> more rapidly) and</w:t>
      </w:r>
    </w:p>
    <w:p w14:paraId="6D2E690B" w14:textId="0714474A" w:rsidR="00FE289A" w:rsidRPr="00FE289A" w:rsidRDefault="00FE289A" w:rsidP="00FE289A">
      <w:pPr>
        <w:pStyle w:val="ListParagraph"/>
        <w:numPr>
          <w:ilvl w:val="4"/>
          <w:numId w:val="1"/>
        </w:numPr>
        <w:rPr>
          <w:rFonts w:ascii="Arial" w:hAnsi="Arial" w:cs="Arial"/>
          <w:b/>
          <w:sz w:val="22"/>
          <w:szCs w:val="22"/>
          <w:u w:val="single"/>
        </w:rPr>
      </w:pPr>
      <w:r>
        <w:rPr>
          <w:rFonts w:ascii="Arial" w:hAnsi="Arial" w:cs="Arial"/>
          <w:sz w:val="22"/>
          <w:szCs w:val="22"/>
        </w:rPr>
        <w:t xml:space="preserve"> </w:t>
      </w:r>
      <w:r w:rsidR="00C66FB5">
        <w:rPr>
          <w:rFonts w:ascii="Arial" w:hAnsi="Arial" w:cs="Arial"/>
          <w:sz w:val="22"/>
          <w:szCs w:val="22"/>
        </w:rPr>
        <w:t>competitors</w:t>
      </w:r>
      <w:r>
        <w:rPr>
          <w:rFonts w:ascii="Arial" w:hAnsi="Arial" w:cs="Arial"/>
          <w:sz w:val="22"/>
          <w:szCs w:val="22"/>
        </w:rPr>
        <w:t xml:space="preserve"> can imitate the technologies relatively quick. </w:t>
      </w:r>
    </w:p>
    <w:p w14:paraId="10C962AA" w14:textId="088D1D2A" w:rsidR="00091BF1" w:rsidRPr="00FE289A" w:rsidRDefault="00091BF1" w:rsidP="00091BF1">
      <w:pPr>
        <w:pStyle w:val="ListParagraph"/>
        <w:numPr>
          <w:ilvl w:val="2"/>
          <w:numId w:val="1"/>
        </w:numPr>
        <w:rPr>
          <w:rFonts w:ascii="Arial" w:hAnsi="Arial" w:cs="Arial"/>
          <w:b/>
          <w:sz w:val="22"/>
          <w:szCs w:val="22"/>
          <w:u w:val="single"/>
        </w:rPr>
      </w:pPr>
      <w:r w:rsidRPr="00FE289A">
        <w:rPr>
          <w:rFonts w:ascii="Arial" w:hAnsi="Arial" w:cs="Arial"/>
          <w:b/>
          <w:sz w:val="22"/>
          <w:szCs w:val="22"/>
        </w:rPr>
        <w:t>Economies of scale and learning</w:t>
      </w:r>
    </w:p>
    <w:p w14:paraId="576B6D94" w14:textId="77777777" w:rsidR="0080439D" w:rsidRPr="0080439D" w:rsidRDefault="0080439D" w:rsidP="00FE289A">
      <w:pPr>
        <w:pStyle w:val="ListParagraph"/>
        <w:numPr>
          <w:ilvl w:val="3"/>
          <w:numId w:val="1"/>
        </w:numPr>
        <w:rPr>
          <w:rFonts w:ascii="Arial" w:hAnsi="Arial" w:cs="Arial"/>
          <w:b/>
          <w:sz w:val="22"/>
          <w:szCs w:val="22"/>
          <w:u w:val="single"/>
        </w:rPr>
      </w:pPr>
      <w:r>
        <w:rPr>
          <w:rFonts w:ascii="Arial" w:hAnsi="Arial" w:cs="Arial"/>
          <w:sz w:val="22"/>
          <w:szCs w:val="22"/>
        </w:rPr>
        <w:t>Enjoy economies of scale particularly in manufacturing operations</w:t>
      </w:r>
    </w:p>
    <w:p w14:paraId="49595010" w14:textId="7A6DE376" w:rsidR="00FE289A" w:rsidRPr="0080439D" w:rsidRDefault="0080439D" w:rsidP="0080439D">
      <w:pPr>
        <w:pStyle w:val="ListParagraph"/>
        <w:numPr>
          <w:ilvl w:val="4"/>
          <w:numId w:val="1"/>
        </w:numPr>
        <w:rPr>
          <w:rFonts w:ascii="Arial" w:hAnsi="Arial" w:cs="Arial"/>
          <w:b/>
          <w:sz w:val="22"/>
          <w:szCs w:val="22"/>
          <w:u w:val="single"/>
        </w:rPr>
      </w:pPr>
      <w:r>
        <w:rPr>
          <w:rFonts w:ascii="Arial" w:hAnsi="Arial" w:cs="Arial"/>
          <w:sz w:val="22"/>
          <w:szCs w:val="22"/>
        </w:rPr>
        <w:t xml:space="preserve">To the extent that a firm can standardize its </w:t>
      </w:r>
      <w:r w:rsidR="00C66FB5">
        <w:rPr>
          <w:rFonts w:ascii="Arial" w:hAnsi="Arial" w:cs="Arial"/>
          <w:sz w:val="22"/>
          <w:szCs w:val="22"/>
        </w:rPr>
        <w:t>products</w:t>
      </w:r>
      <w:r>
        <w:rPr>
          <w:rFonts w:ascii="Arial" w:hAnsi="Arial" w:cs="Arial"/>
          <w:sz w:val="22"/>
          <w:szCs w:val="22"/>
        </w:rPr>
        <w:t xml:space="preserve"> across country borders and use the same or similar production facilities, thereby coordinating critical resources functions, it is more likely to achieve optimal economies of scale. </w:t>
      </w:r>
    </w:p>
    <w:p w14:paraId="168157B0" w14:textId="4E9C5B80" w:rsidR="0080439D" w:rsidRDefault="0080439D" w:rsidP="00FE289A">
      <w:pPr>
        <w:pStyle w:val="ListParagraph"/>
        <w:numPr>
          <w:ilvl w:val="3"/>
          <w:numId w:val="1"/>
        </w:numPr>
        <w:rPr>
          <w:rFonts w:ascii="Arial" w:hAnsi="Arial" w:cs="Arial"/>
          <w:sz w:val="22"/>
          <w:szCs w:val="22"/>
        </w:rPr>
      </w:pPr>
      <w:r w:rsidRPr="0080439D">
        <w:rPr>
          <w:rFonts w:ascii="Arial" w:hAnsi="Arial" w:cs="Arial"/>
          <w:sz w:val="22"/>
          <w:szCs w:val="22"/>
        </w:rPr>
        <w:lastRenderedPageBreak/>
        <w:t xml:space="preserve">Exploit core </w:t>
      </w:r>
      <w:r w:rsidR="00C66FB5" w:rsidRPr="0080439D">
        <w:rPr>
          <w:rFonts w:ascii="Arial" w:hAnsi="Arial" w:cs="Arial"/>
          <w:sz w:val="22"/>
          <w:szCs w:val="22"/>
        </w:rPr>
        <w:t>competencies</w:t>
      </w:r>
      <w:r w:rsidRPr="0080439D">
        <w:rPr>
          <w:rFonts w:ascii="Arial" w:hAnsi="Arial" w:cs="Arial"/>
          <w:sz w:val="22"/>
          <w:szCs w:val="22"/>
        </w:rPr>
        <w:t xml:space="preserve"> in international markets through resource and </w:t>
      </w:r>
      <w:r w:rsidR="00C66FB5" w:rsidRPr="0080439D">
        <w:rPr>
          <w:rFonts w:ascii="Arial" w:hAnsi="Arial" w:cs="Arial"/>
          <w:sz w:val="22"/>
          <w:szCs w:val="22"/>
        </w:rPr>
        <w:t>knowledge</w:t>
      </w:r>
      <w:r w:rsidRPr="0080439D">
        <w:rPr>
          <w:rFonts w:ascii="Arial" w:hAnsi="Arial" w:cs="Arial"/>
          <w:sz w:val="22"/>
          <w:szCs w:val="22"/>
        </w:rPr>
        <w:t xml:space="preserve"> sharing between units and </w:t>
      </w:r>
      <w:r w:rsidR="00C66FB5" w:rsidRPr="0080439D">
        <w:rPr>
          <w:rFonts w:ascii="Arial" w:hAnsi="Arial" w:cs="Arial"/>
          <w:sz w:val="22"/>
          <w:szCs w:val="22"/>
        </w:rPr>
        <w:t>network</w:t>
      </w:r>
      <w:r w:rsidRPr="0080439D">
        <w:rPr>
          <w:rFonts w:ascii="Arial" w:hAnsi="Arial" w:cs="Arial"/>
          <w:sz w:val="22"/>
          <w:szCs w:val="22"/>
        </w:rPr>
        <w:t xml:space="preserve"> partners across country </w:t>
      </w:r>
      <w:r w:rsidR="00C66FB5" w:rsidRPr="0080439D">
        <w:rPr>
          <w:rFonts w:ascii="Arial" w:hAnsi="Arial" w:cs="Arial"/>
          <w:sz w:val="22"/>
          <w:szCs w:val="22"/>
        </w:rPr>
        <w:t>borders</w:t>
      </w:r>
      <w:r w:rsidRPr="0080439D">
        <w:rPr>
          <w:rFonts w:ascii="Arial" w:hAnsi="Arial" w:cs="Arial"/>
          <w:sz w:val="22"/>
          <w:szCs w:val="22"/>
        </w:rPr>
        <w:t>. (also creates new learning opportunities)</w:t>
      </w:r>
    </w:p>
    <w:p w14:paraId="4C2B6827" w14:textId="181083A5" w:rsidR="00930D77" w:rsidRPr="0080439D" w:rsidRDefault="00930D77" w:rsidP="00FE289A">
      <w:pPr>
        <w:pStyle w:val="ListParagraph"/>
        <w:numPr>
          <w:ilvl w:val="3"/>
          <w:numId w:val="1"/>
        </w:numPr>
        <w:rPr>
          <w:rFonts w:ascii="Arial" w:hAnsi="Arial" w:cs="Arial"/>
          <w:sz w:val="22"/>
          <w:szCs w:val="22"/>
        </w:rPr>
      </w:pPr>
      <w:r>
        <w:rPr>
          <w:rFonts w:ascii="Arial" w:hAnsi="Arial" w:cs="Arial"/>
          <w:sz w:val="22"/>
          <w:szCs w:val="22"/>
        </w:rPr>
        <w:t xml:space="preserve">However, research finds that to take advantage o </w:t>
      </w:r>
      <w:r w:rsidR="00C66FB5">
        <w:rPr>
          <w:rFonts w:ascii="Arial" w:hAnsi="Arial" w:cs="Arial"/>
          <w:sz w:val="22"/>
          <w:szCs w:val="22"/>
        </w:rPr>
        <w:t>international</w:t>
      </w:r>
      <w:r>
        <w:rPr>
          <w:rFonts w:ascii="Arial" w:hAnsi="Arial" w:cs="Arial"/>
          <w:sz w:val="22"/>
          <w:szCs w:val="22"/>
        </w:rPr>
        <w:t xml:space="preserve"> R&amp;D </w:t>
      </w:r>
      <w:r w:rsidR="00C66FB5">
        <w:rPr>
          <w:rFonts w:ascii="Arial" w:hAnsi="Arial" w:cs="Arial"/>
          <w:sz w:val="22"/>
          <w:szCs w:val="22"/>
        </w:rPr>
        <w:t>investments</w:t>
      </w:r>
      <w:r>
        <w:rPr>
          <w:rFonts w:ascii="Arial" w:hAnsi="Arial" w:cs="Arial"/>
          <w:sz w:val="22"/>
          <w:szCs w:val="22"/>
        </w:rPr>
        <w:t xml:space="preserve">, firms need to already </w:t>
      </w:r>
      <w:r w:rsidR="00C66FB5">
        <w:rPr>
          <w:rFonts w:ascii="Arial" w:hAnsi="Arial" w:cs="Arial"/>
          <w:sz w:val="22"/>
          <w:szCs w:val="22"/>
        </w:rPr>
        <w:t>have</w:t>
      </w:r>
      <w:r>
        <w:rPr>
          <w:rFonts w:ascii="Arial" w:hAnsi="Arial" w:cs="Arial"/>
          <w:sz w:val="22"/>
          <w:szCs w:val="22"/>
        </w:rPr>
        <w:t xml:space="preserve"> a strong R&amp;D system in place to </w:t>
      </w:r>
      <w:r w:rsidR="00C66FB5">
        <w:rPr>
          <w:rFonts w:ascii="Arial" w:hAnsi="Arial" w:cs="Arial"/>
          <w:sz w:val="22"/>
          <w:szCs w:val="22"/>
        </w:rPr>
        <w:t>absorb</w:t>
      </w:r>
      <w:r>
        <w:rPr>
          <w:rFonts w:ascii="Arial" w:hAnsi="Arial" w:cs="Arial"/>
          <w:sz w:val="22"/>
          <w:szCs w:val="22"/>
        </w:rPr>
        <w:t xml:space="preserve"> the knowledge. </w:t>
      </w:r>
    </w:p>
    <w:p w14:paraId="223C90D6" w14:textId="76077563" w:rsidR="00091BF1" w:rsidRPr="0080439D" w:rsidRDefault="00091BF1" w:rsidP="00091BF1">
      <w:pPr>
        <w:pStyle w:val="ListParagraph"/>
        <w:numPr>
          <w:ilvl w:val="2"/>
          <w:numId w:val="1"/>
        </w:numPr>
        <w:rPr>
          <w:rFonts w:ascii="Arial" w:hAnsi="Arial" w:cs="Arial"/>
          <w:b/>
          <w:sz w:val="22"/>
          <w:szCs w:val="22"/>
          <w:u w:val="single"/>
        </w:rPr>
      </w:pPr>
      <w:r w:rsidRPr="00FE289A">
        <w:rPr>
          <w:rFonts w:ascii="Arial" w:hAnsi="Arial" w:cs="Arial"/>
          <w:b/>
          <w:sz w:val="22"/>
          <w:szCs w:val="22"/>
        </w:rPr>
        <w:t>Location advantages</w:t>
      </w:r>
    </w:p>
    <w:p w14:paraId="2B56538F" w14:textId="04B5BAB0" w:rsidR="0080439D" w:rsidRPr="000507D1" w:rsidRDefault="000507D1" w:rsidP="0080439D">
      <w:pPr>
        <w:pStyle w:val="ListParagraph"/>
        <w:numPr>
          <w:ilvl w:val="3"/>
          <w:numId w:val="1"/>
        </w:numPr>
        <w:rPr>
          <w:rFonts w:ascii="Arial" w:hAnsi="Arial" w:cs="Arial"/>
          <w:b/>
          <w:sz w:val="22"/>
          <w:szCs w:val="22"/>
          <w:u w:val="single"/>
        </w:rPr>
      </w:pPr>
      <w:r>
        <w:rPr>
          <w:rFonts w:ascii="Arial" w:hAnsi="Arial" w:cs="Arial"/>
          <w:sz w:val="22"/>
          <w:szCs w:val="22"/>
        </w:rPr>
        <w:t xml:space="preserve">Firms may locate facilities in other countries to lower the basic costs of the goods or services they </w:t>
      </w:r>
      <w:r w:rsidR="00C66FB5">
        <w:rPr>
          <w:rFonts w:ascii="Arial" w:hAnsi="Arial" w:cs="Arial"/>
          <w:sz w:val="22"/>
          <w:szCs w:val="22"/>
        </w:rPr>
        <w:t>provide</w:t>
      </w:r>
      <w:r>
        <w:rPr>
          <w:rFonts w:ascii="Arial" w:hAnsi="Arial" w:cs="Arial"/>
          <w:sz w:val="22"/>
          <w:szCs w:val="22"/>
        </w:rPr>
        <w:t xml:space="preserve"> (easier access to lower-cost labor, energy, and other natural </w:t>
      </w:r>
      <w:r w:rsidR="00C66FB5">
        <w:rPr>
          <w:rFonts w:ascii="Arial" w:hAnsi="Arial" w:cs="Arial"/>
          <w:sz w:val="22"/>
          <w:szCs w:val="22"/>
        </w:rPr>
        <w:t>resources</w:t>
      </w:r>
      <w:r>
        <w:rPr>
          <w:rFonts w:ascii="Arial" w:hAnsi="Arial" w:cs="Arial"/>
          <w:sz w:val="22"/>
          <w:szCs w:val="22"/>
        </w:rPr>
        <w:t>).</w:t>
      </w:r>
    </w:p>
    <w:p w14:paraId="4C5431D8" w14:textId="0559156B" w:rsidR="000507D1" w:rsidRPr="000507D1" w:rsidRDefault="000507D1" w:rsidP="0080439D">
      <w:pPr>
        <w:pStyle w:val="ListParagraph"/>
        <w:numPr>
          <w:ilvl w:val="3"/>
          <w:numId w:val="1"/>
        </w:numPr>
        <w:rPr>
          <w:rFonts w:ascii="Arial" w:hAnsi="Arial" w:cs="Arial"/>
          <w:b/>
          <w:sz w:val="22"/>
          <w:szCs w:val="22"/>
          <w:u w:val="single"/>
        </w:rPr>
      </w:pPr>
      <w:r>
        <w:rPr>
          <w:rFonts w:ascii="Arial" w:hAnsi="Arial" w:cs="Arial"/>
          <w:sz w:val="22"/>
          <w:szCs w:val="22"/>
        </w:rPr>
        <w:t xml:space="preserve">Such </w:t>
      </w:r>
      <w:r w:rsidR="00C66FB5">
        <w:rPr>
          <w:rFonts w:ascii="Arial" w:hAnsi="Arial" w:cs="Arial"/>
          <w:sz w:val="22"/>
          <w:szCs w:val="22"/>
        </w:rPr>
        <w:t>location</w:t>
      </w:r>
      <w:r>
        <w:rPr>
          <w:rFonts w:ascii="Arial" w:hAnsi="Arial" w:cs="Arial"/>
          <w:sz w:val="22"/>
          <w:szCs w:val="22"/>
        </w:rPr>
        <w:t xml:space="preserve"> advantages can be influenced by costs of production and transportation </w:t>
      </w:r>
      <w:r w:rsidR="00C66FB5">
        <w:rPr>
          <w:rFonts w:ascii="Arial" w:hAnsi="Arial" w:cs="Arial"/>
          <w:sz w:val="22"/>
          <w:szCs w:val="22"/>
        </w:rPr>
        <w:t>requirements</w:t>
      </w:r>
      <w:r>
        <w:rPr>
          <w:rFonts w:ascii="Arial" w:hAnsi="Arial" w:cs="Arial"/>
          <w:sz w:val="22"/>
          <w:szCs w:val="22"/>
        </w:rPr>
        <w:t xml:space="preserve"> as well as by the needs of the intended customers.</w:t>
      </w:r>
    </w:p>
    <w:p w14:paraId="14642D44" w14:textId="7A7CCEEA" w:rsidR="000507D1" w:rsidRPr="000507D1" w:rsidRDefault="000507D1" w:rsidP="000507D1">
      <w:pPr>
        <w:pStyle w:val="ListParagraph"/>
        <w:numPr>
          <w:ilvl w:val="3"/>
          <w:numId w:val="1"/>
        </w:numPr>
        <w:rPr>
          <w:rFonts w:ascii="Arial" w:hAnsi="Arial" w:cs="Arial"/>
          <w:b/>
          <w:sz w:val="22"/>
          <w:szCs w:val="22"/>
          <w:u w:val="single"/>
        </w:rPr>
      </w:pPr>
      <w:r>
        <w:rPr>
          <w:rFonts w:ascii="Arial" w:hAnsi="Arial" w:cs="Arial"/>
          <w:sz w:val="22"/>
          <w:szCs w:val="22"/>
        </w:rPr>
        <w:t>High cultural distance= disadvantages</w:t>
      </w:r>
    </w:p>
    <w:p w14:paraId="07E1BF84" w14:textId="51C2C206" w:rsidR="000507D1" w:rsidRPr="00C66FB5" w:rsidRDefault="000507D1" w:rsidP="000507D1">
      <w:pPr>
        <w:pStyle w:val="ListParagraph"/>
        <w:numPr>
          <w:ilvl w:val="3"/>
          <w:numId w:val="1"/>
        </w:numPr>
        <w:rPr>
          <w:rFonts w:ascii="Arial" w:hAnsi="Arial" w:cs="Arial"/>
          <w:b/>
          <w:sz w:val="22"/>
          <w:szCs w:val="22"/>
          <w:u w:val="single"/>
        </w:rPr>
      </w:pPr>
      <w:r>
        <w:rPr>
          <w:rFonts w:ascii="Arial" w:hAnsi="Arial" w:cs="Arial"/>
          <w:sz w:val="22"/>
          <w:szCs w:val="22"/>
        </w:rPr>
        <w:t xml:space="preserve">Regulation distances </w:t>
      </w:r>
      <w:r w:rsidR="00C66FB5">
        <w:rPr>
          <w:rFonts w:ascii="Arial" w:hAnsi="Arial" w:cs="Arial"/>
          <w:sz w:val="22"/>
          <w:szCs w:val="22"/>
        </w:rPr>
        <w:t>influence</w:t>
      </w:r>
      <w:r>
        <w:rPr>
          <w:rFonts w:ascii="Arial" w:hAnsi="Arial" w:cs="Arial"/>
          <w:sz w:val="22"/>
          <w:szCs w:val="22"/>
        </w:rPr>
        <w:t xml:space="preserve"> the ownership positions of multinational </w:t>
      </w:r>
      <w:r w:rsidR="00C66FB5">
        <w:rPr>
          <w:rFonts w:ascii="Arial" w:hAnsi="Arial" w:cs="Arial"/>
          <w:sz w:val="22"/>
          <w:szCs w:val="22"/>
        </w:rPr>
        <w:t>firms</w:t>
      </w:r>
      <w:r>
        <w:rPr>
          <w:rFonts w:ascii="Arial" w:hAnsi="Arial" w:cs="Arial"/>
          <w:sz w:val="22"/>
          <w:szCs w:val="22"/>
        </w:rPr>
        <w:t xml:space="preserve"> as well as their strategies for managing local and expatriate human resources.</w:t>
      </w:r>
    </w:p>
    <w:p w14:paraId="68A9D8CE" w14:textId="77777777" w:rsidR="00C66FB5" w:rsidRPr="00C66FB5" w:rsidRDefault="00C66FB5" w:rsidP="00C66FB5">
      <w:pPr>
        <w:rPr>
          <w:rFonts w:ascii="Arial" w:hAnsi="Arial" w:cs="Arial"/>
          <w:b/>
          <w:sz w:val="22"/>
          <w:szCs w:val="22"/>
          <w:u w:val="single"/>
        </w:rPr>
      </w:pPr>
    </w:p>
    <w:p w14:paraId="44020438" w14:textId="441EB245" w:rsidR="00C66FB5" w:rsidRDefault="00C66FB5" w:rsidP="00C66FB5">
      <w:pPr>
        <w:pStyle w:val="ListParagraph"/>
        <w:numPr>
          <w:ilvl w:val="0"/>
          <w:numId w:val="1"/>
        </w:numPr>
        <w:rPr>
          <w:rFonts w:ascii="Arial" w:hAnsi="Arial" w:cs="Arial"/>
          <w:b/>
          <w:sz w:val="22"/>
          <w:szCs w:val="22"/>
          <w:u w:val="single"/>
        </w:rPr>
      </w:pPr>
      <w:r>
        <w:rPr>
          <w:rFonts w:ascii="Arial" w:hAnsi="Arial" w:cs="Arial"/>
          <w:b/>
          <w:sz w:val="22"/>
          <w:szCs w:val="22"/>
          <w:u w:val="single"/>
        </w:rPr>
        <w:t>International Strategies</w:t>
      </w:r>
    </w:p>
    <w:p w14:paraId="0A88E495" w14:textId="06564D47" w:rsidR="00C66FB5" w:rsidRDefault="00E6516B" w:rsidP="00C66FB5">
      <w:pPr>
        <w:pStyle w:val="ListParagraph"/>
        <w:numPr>
          <w:ilvl w:val="1"/>
          <w:numId w:val="1"/>
        </w:numPr>
        <w:rPr>
          <w:rFonts w:ascii="Arial" w:hAnsi="Arial" w:cs="Arial"/>
          <w:sz w:val="22"/>
          <w:szCs w:val="22"/>
        </w:rPr>
      </w:pPr>
      <w:r>
        <w:rPr>
          <w:rFonts w:ascii="Arial" w:hAnsi="Arial" w:cs="Arial"/>
          <w:sz w:val="22"/>
          <w:szCs w:val="22"/>
        </w:rPr>
        <w:t xml:space="preserve">Firms choose to use one or both of </w:t>
      </w:r>
      <w:r>
        <w:rPr>
          <w:rFonts w:ascii="Arial" w:hAnsi="Arial" w:cs="Arial"/>
          <w:b/>
          <w:sz w:val="22"/>
          <w:szCs w:val="22"/>
        </w:rPr>
        <w:t xml:space="preserve">2 basic types of international strategies: </w:t>
      </w:r>
      <w:r>
        <w:rPr>
          <w:rFonts w:ascii="Arial" w:hAnsi="Arial" w:cs="Arial"/>
          <w:sz w:val="22"/>
          <w:szCs w:val="22"/>
        </w:rPr>
        <w:t>business-level international strategy and corporate-level international strategy.</w:t>
      </w:r>
    </w:p>
    <w:p w14:paraId="37DF524B" w14:textId="28B5F298" w:rsidR="00E6516B" w:rsidRDefault="00E6516B" w:rsidP="00C66FB5">
      <w:pPr>
        <w:pStyle w:val="ListParagraph"/>
        <w:numPr>
          <w:ilvl w:val="1"/>
          <w:numId w:val="1"/>
        </w:numPr>
        <w:rPr>
          <w:rFonts w:ascii="Arial" w:hAnsi="Arial" w:cs="Arial"/>
          <w:sz w:val="22"/>
          <w:szCs w:val="22"/>
        </w:rPr>
      </w:pPr>
      <w:r>
        <w:rPr>
          <w:rFonts w:ascii="Arial" w:hAnsi="Arial" w:cs="Arial"/>
          <w:sz w:val="22"/>
          <w:szCs w:val="22"/>
        </w:rPr>
        <w:t>Business level- generic strategies: cost leadership, differentiation, focused, or integrated…</w:t>
      </w:r>
    </w:p>
    <w:p w14:paraId="67286810" w14:textId="3B9EAD46" w:rsidR="00E6516B" w:rsidRDefault="00E6516B" w:rsidP="00C66FB5">
      <w:pPr>
        <w:pStyle w:val="ListParagraph"/>
        <w:numPr>
          <w:ilvl w:val="1"/>
          <w:numId w:val="1"/>
        </w:numPr>
        <w:rPr>
          <w:rFonts w:ascii="Arial" w:hAnsi="Arial" w:cs="Arial"/>
          <w:sz w:val="22"/>
          <w:szCs w:val="22"/>
        </w:rPr>
      </w:pPr>
      <w:r>
        <w:rPr>
          <w:rFonts w:ascii="Arial" w:hAnsi="Arial" w:cs="Arial"/>
          <w:sz w:val="22"/>
          <w:szCs w:val="22"/>
        </w:rPr>
        <w:t>Corporate level international strategy= 3 strategies: multidomestic, global or transnational.</w:t>
      </w:r>
    </w:p>
    <w:p w14:paraId="5414C38C" w14:textId="433BE691" w:rsidR="00E6516B" w:rsidRDefault="00E6516B" w:rsidP="00C66FB5">
      <w:pPr>
        <w:pStyle w:val="ListParagraph"/>
        <w:numPr>
          <w:ilvl w:val="1"/>
          <w:numId w:val="1"/>
        </w:numPr>
        <w:rPr>
          <w:rFonts w:ascii="Arial" w:hAnsi="Arial" w:cs="Arial"/>
          <w:sz w:val="22"/>
          <w:szCs w:val="22"/>
        </w:rPr>
      </w:pPr>
      <w:r>
        <w:rPr>
          <w:rFonts w:ascii="Arial" w:hAnsi="Arial" w:cs="Arial"/>
          <w:sz w:val="22"/>
          <w:szCs w:val="22"/>
        </w:rPr>
        <w:t xml:space="preserve">To create </w:t>
      </w:r>
      <w:r>
        <w:rPr>
          <w:rFonts w:ascii="Arial" w:hAnsi="Arial" w:cs="Arial"/>
          <w:b/>
          <w:sz w:val="22"/>
          <w:szCs w:val="22"/>
        </w:rPr>
        <w:t xml:space="preserve">competitive advantage, </w:t>
      </w:r>
      <w:r>
        <w:rPr>
          <w:rFonts w:ascii="Arial" w:hAnsi="Arial" w:cs="Arial"/>
          <w:sz w:val="22"/>
          <w:szCs w:val="22"/>
        </w:rPr>
        <w:t xml:space="preserve">each strategy must </w:t>
      </w:r>
      <w:r>
        <w:rPr>
          <w:rFonts w:ascii="Arial" w:hAnsi="Arial" w:cs="Arial"/>
          <w:b/>
          <w:sz w:val="22"/>
          <w:szCs w:val="22"/>
        </w:rPr>
        <w:t xml:space="preserve">utilize a core competence </w:t>
      </w:r>
      <w:r>
        <w:rPr>
          <w:rFonts w:ascii="Arial" w:hAnsi="Arial" w:cs="Arial"/>
          <w:sz w:val="22"/>
          <w:szCs w:val="22"/>
        </w:rPr>
        <w:t xml:space="preserve">based on difficult –to-imitate </w:t>
      </w:r>
      <w:r w:rsidR="00BE177F">
        <w:rPr>
          <w:rFonts w:ascii="Arial" w:hAnsi="Arial" w:cs="Arial"/>
          <w:sz w:val="22"/>
          <w:szCs w:val="22"/>
        </w:rPr>
        <w:t>resources</w:t>
      </w:r>
      <w:r w:rsidR="009868C6">
        <w:rPr>
          <w:rFonts w:ascii="Arial" w:hAnsi="Arial" w:cs="Arial"/>
          <w:sz w:val="22"/>
          <w:szCs w:val="22"/>
        </w:rPr>
        <w:t xml:space="preserve"> and capabilities. </w:t>
      </w:r>
    </w:p>
    <w:p w14:paraId="0F943C85" w14:textId="77777777" w:rsidR="009868C6" w:rsidRDefault="009868C6" w:rsidP="009868C6">
      <w:pPr>
        <w:pStyle w:val="ListParagraph"/>
        <w:ind w:left="1440"/>
        <w:rPr>
          <w:rFonts w:ascii="Arial" w:hAnsi="Arial" w:cs="Arial"/>
          <w:sz w:val="22"/>
          <w:szCs w:val="22"/>
        </w:rPr>
      </w:pPr>
    </w:p>
    <w:p w14:paraId="5480E3CE" w14:textId="5458C2FD" w:rsidR="009868C6" w:rsidRPr="009868C6" w:rsidRDefault="009868C6" w:rsidP="009868C6">
      <w:pPr>
        <w:pStyle w:val="ListParagraph"/>
        <w:numPr>
          <w:ilvl w:val="0"/>
          <w:numId w:val="3"/>
        </w:numPr>
        <w:rPr>
          <w:rFonts w:ascii="Arial" w:hAnsi="Arial" w:cs="Arial"/>
          <w:b/>
          <w:sz w:val="22"/>
          <w:szCs w:val="22"/>
          <w:u w:val="single"/>
        </w:rPr>
      </w:pPr>
      <w:r w:rsidRPr="009868C6">
        <w:rPr>
          <w:rFonts w:ascii="Arial" w:hAnsi="Arial" w:cs="Arial"/>
          <w:b/>
          <w:sz w:val="22"/>
          <w:szCs w:val="22"/>
          <w:u w:val="single"/>
        </w:rPr>
        <w:t>International Business-Level Strategy</w:t>
      </w:r>
    </w:p>
    <w:p w14:paraId="5A9A6A31" w14:textId="42D781A0" w:rsidR="00BC7CB9" w:rsidRDefault="00BC7CB9" w:rsidP="009868C6">
      <w:pPr>
        <w:pStyle w:val="ListParagraph"/>
        <w:numPr>
          <w:ilvl w:val="0"/>
          <w:numId w:val="5"/>
        </w:numPr>
        <w:rPr>
          <w:rFonts w:ascii="Arial" w:hAnsi="Arial" w:cs="Arial"/>
          <w:sz w:val="22"/>
          <w:szCs w:val="22"/>
        </w:rPr>
      </w:pPr>
      <w:r>
        <w:rPr>
          <w:rFonts w:ascii="Arial" w:hAnsi="Arial" w:cs="Arial"/>
          <w:sz w:val="22"/>
          <w:szCs w:val="22"/>
        </w:rPr>
        <w:t xml:space="preserve">Each business must </w:t>
      </w:r>
      <w:r w:rsidR="00BE177F">
        <w:rPr>
          <w:rFonts w:ascii="Arial" w:hAnsi="Arial" w:cs="Arial"/>
          <w:sz w:val="22"/>
          <w:szCs w:val="22"/>
        </w:rPr>
        <w:t>develop</w:t>
      </w:r>
      <w:r>
        <w:rPr>
          <w:rFonts w:ascii="Arial" w:hAnsi="Arial" w:cs="Arial"/>
          <w:sz w:val="22"/>
          <w:szCs w:val="22"/>
        </w:rPr>
        <w:t xml:space="preserve"> a competitive strategy focused on its own domestic market.</w:t>
      </w:r>
    </w:p>
    <w:p w14:paraId="4A528F80" w14:textId="53A4971A" w:rsidR="00BC7CB9" w:rsidRDefault="00BC7CB9" w:rsidP="00BC7CB9">
      <w:pPr>
        <w:pStyle w:val="ListParagraph"/>
        <w:ind w:left="1440"/>
        <w:rPr>
          <w:rFonts w:ascii="Arial" w:hAnsi="Arial" w:cs="Arial"/>
          <w:sz w:val="22"/>
          <w:szCs w:val="22"/>
        </w:rPr>
      </w:pPr>
      <w:r>
        <w:rPr>
          <w:rFonts w:ascii="Arial" w:hAnsi="Arial" w:cs="Arial"/>
          <w:sz w:val="22"/>
          <w:szCs w:val="22"/>
        </w:rPr>
        <w:t xml:space="preserve">However, research indicates that as a firm continues its growth into multiple </w:t>
      </w:r>
      <w:r w:rsidR="00BE177F">
        <w:rPr>
          <w:rFonts w:ascii="Arial" w:hAnsi="Arial" w:cs="Arial"/>
          <w:sz w:val="22"/>
          <w:szCs w:val="22"/>
        </w:rPr>
        <w:t>international</w:t>
      </w:r>
      <w:r>
        <w:rPr>
          <w:rFonts w:ascii="Arial" w:hAnsi="Arial" w:cs="Arial"/>
          <w:sz w:val="22"/>
          <w:szCs w:val="22"/>
        </w:rPr>
        <w:t xml:space="preserve"> locations, the country of origin is less important for competitive advantage. </w:t>
      </w:r>
    </w:p>
    <w:p w14:paraId="780042EA" w14:textId="7F739448" w:rsidR="009868C6" w:rsidRPr="009868C6" w:rsidRDefault="009868C6" w:rsidP="009868C6">
      <w:pPr>
        <w:pStyle w:val="ListParagraph"/>
        <w:numPr>
          <w:ilvl w:val="0"/>
          <w:numId w:val="5"/>
        </w:numPr>
        <w:rPr>
          <w:rFonts w:ascii="Arial" w:hAnsi="Arial" w:cs="Arial"/>
          <w:sz w:val="22"/>
          <w:szCs w:val="22"/>
        </w:rPr>
      </w:pPr>
      <w:r w:rsidRPr="009868C6">
        <w:rPr>
          <w:rFonts w:ascii="Arial" w:hAnsi="Arial" w:cs="Arial"/>
          <w:sz w:val="22"/>
          <w:szCs w:val="22"/>
        </w:rPr>
        <w:t>International business-level strategies are usually ground</w:t>
      </w:r>
      <w:r>
        <w:rPr>
          <w:rFonts w:ascii="Arial" w:hAnsi="Arial" w:cs="Arial"/>
          <w:sz w:val="22"/>
          <w:szCs w:val="22"/>
        </w:rPr>
        <w:t>ed in one or more</w:t>
      </w:r>
      <w:r>
        <w:rPr>
          <w:rFonts w:ascii="Arial" w:hAnsi="Arial" w:cs="Arial"/>
          <w:sz w:val="22"/>
          <w:szCs w:val="22"/>
        </w:rPr>
        <w:br/>
        <w:t xml:space="preserve">home-country advantages, </w:t>
      </w:r>
      <w:r w:rsidRPr="009868C6">
        <w:rPr>
          <w:rFonts w:ascii="Arial" w:hAnsi="Arial" w:cs="Arial"/>
          <w:sz w:val="22"/>
          <w:szCs w:val="22"/>
        </w:rPr>
        <w:t>as Porter’</w:t>
      </w:r>
      <w:r>
        <w:rPr>
          <w:rFonts w:ascii="Arial" w:hAnsi="Arial" w:cs="Arial"/>
          <w:sz w:val="22"/>
          <w:szCs w:val="22"/>
        </w:rPr>
        <w:t xml:space="preserve">s model </w:t>
      </w:r>
      <w:r w:rsidRPr="009868C6">
        <w:rPr>
          <w:rFonts w:ascii="Arial" w:hAnsi="Arial" w:cs="Arial"/>
          <w:sz w:val="22"/>
          <w:szCs w:val="22"/>
        </w:rPr>
        <w:t xml:space="preserve">suggests. </w:t>
      </w:r>
    </w:p>
    <w:p w14:paraId="1A7FB36D" w14:textId="251DF919" w:rsidR="00BC7CB9" w:rsidRPr="00BC7CB9" w:rsidRDefault="00BC7CB9" w:rsidP="009868C6">
      <w:pPr>
        <w:pStyle w:val="ListParagraph"/>
        <w:numPr>
          <w:ilvl w:val="0"/>
          <w:numId w:val="5"/>
        </w:numPr>
        <w:rPr>
          <w:rFonts w:ascii="Arial" w:hAnsi="Arial" w:cs="Arial"/>
          <w:b/>
          <w:sz w:val="22"/>
          <w:szCs w:val="22"/>
          <w:u w:val="single"/>
        </w:rPr>
      </w:pPr>
      <w:r>
        <w:rPr>
          <w:rFonts w:ascii="Arial" w:hAnsi="Arial" w:cs="Arial"/>
          <w:sz w:val="22"/>
          <w:szCs w:val="22"/>
        </w:rPr>
        <w:t xml:space="preserve">The four basic dimensions of this model emphasize the environmental or structural attributes of a national economy that contribute to national advantage. </w:t>
      </w:r>
    </w:p>
    <w:p w14:paraId="0A5F7AAC" w14:textId="30131146" w:rsidR="009868C6" w:rsidRPr="00BC7CB9" w:rsidRDefault="00BC7CB9" w:rsidP="009868C6">
      <w:pPr>
        <w:pStyle w:val="ListParagraph"/>
        <w:numPr>
          <w:ilvl w:val="0"/>
          <w:numId w:val="5"/>
        </w:numPr>
        <w:rPr>
          <w:rFonts w:ascii="Arial" w:hAnsi="Arial" w:cs="Arial"/>
          <w:b/>
          <w:sz w:val="22"/>
          <w:szCs w:val="22"/>
          <w:u w:val="single"/>
        </w:rPr>
      </w:pPr>
      <w:r>
        <w:rPr>
          <w:rFonts w:ascii="Arial" w:hAnsi="Arial" w:cs="Arial"/>
          <w:sz w:val="22"/>
          <w:szCs w:val="22"/>
        </w:rPr>
        <w:t xml:space="preserve">Government policy also clearly contributes to the success and failure of many firms and industries. </w:t>
      </w:r>
    </w:p>
    <w:p w14:paraId="694D9677" w14:textId="5ED54472" w:rsidR="00BC7CB9" w:rsidRPr="00B54D9B" w:rsidRDefault="00BC7CB9" w:rsidP="00BC7CB9">
      <w:pPr>
        <w:pStyle w:val="ListParagraph"/>
        <w:numPr>
          <w:ilvl w:val="0"/>
          <w:numId w:val="5"/>
        </w:numPr>
        <w:rPr>
          <w:rFonts w:ascii="Arial" w:hAnsi="Arial" w:cs="Arial"/>
          <w:b/>
          <w:sz w:val="22"/>
          <w:szCs w:val="22"/>
          <w:u w:val="single"/>
        </w:rPr>
      </w:pPr>
      <w:r>
        <w:rPr>
          <w:rFonts w:ascii="Arial" w:hAnsi="Arial" w:cs="Arial"/>
          <w:sz w:val="22"/>
          <w:szCs w:val="22"/>
        </w:rPr>
        <w:t xml:space="preserve">The factors in this model are likely to produce competitive advantages only when the firm develops and implements an appropriate strategy that takes advantage of </w:t>
      </w:r>
      <w:r w:rsidR="00BE177F">
        <w:rPr>
          <w:rFonts w:ascii="Arial" w:hAnsi="Arial" w:cs="Arial"/>
          <w:sz w:val="22"/>
          <w:szCs w:val="22"/>
        </w:rPr>
        <w:t>distinct</w:t>
      </w:r>
      <w:r>
        <w:rPr>
          <w:rFonts w:ascii="Arial" w:hAnsi="Arial" w:cs="Arial"/>
          <w:sz w:val="22"/>
          <w:szCs w:val="22"/>
        </w:rPr>
        <w:t xml:space="preserve"> country </w:t>
      </w:r>
      <w:r w:rsidR="00BE177F">
        <w:rPr>
          <w:rFonts w:ascii="Arial" w:hAnsi="Arial" w:cs="Arial"/>
          <w:sz w:val="22"/>
          <w:szCs w:val="22"/>
        </w:rPr>
        <w:t>factors</w:t>
      </w:r>
      <w:r>
        <w:rPr>
          <w:rFonts w:ascii="Arial" w:hAnsi="Arial" w:cs="Arial"/>
          <w:sz w:val="22"/>
          <w:szCs w:val="22"/>
        </w:rPr>
        <w:t xml:space="preserve">. Thus, these </w:t>
      </w:r>
      <w:r w:rsidR="00BE177F">
        <w:rPr>
          <w:rFonts w:ascii="Arial" w:hAnsi="Arial" w:cs="Arial"/>
          <w:sz w:val="22"/>
          <w:szCs w:val="22"/>
        </w:rPr>
        <w:t>distinct</w:t>
      </w:r>
      <w:r>
        <w:rPr>
          <w:rFonts w:ascii="Arial" w:hAnsi="Arial" w:cs="Arial"/>
          <w:sz w:val="22"/>
          <w:szCs w:val="22"/>
        </w:rPr>
        <w:t xml:space="preserve"> country factors must be given thorough consideration when making a decision regarding the business-level </w:t>
      </w:r>
      <w:r w:rsidR="00BE177F">
        <w:rPr>
          <w:rFonts w:ascii="Arial" w:hAnsi="Arial" w:cs="Arial"/>
          <w:sz w:val="22"/>
          <w:szCs w:val="22"/>
        </w:rPr>
        <w:t>strategy</w:t>
      </w:r>
      <w:r>
        <w:rPr>
          <w:rFonts w:ascii="Arial" w:hAnsi="Arial" w:cs="Arial"/>
          <w:sz w:val="22"/>
          <w:szCs w:val="22"/>
        </w:rPr>
        <w:t xml:space="preserve"> to use in an </w:t>
      </w:r>
      <w:r w:rsidR="00BE177F">
        <w:rPr>
          <w:rFonts w:ascii="Arial" w:hAnsi="Arial" w:cs="Arial"/>
          <w:sz w:val="22"/>
          <w:szCs w:val="22"/>
        </w:rPr>
        <w:t>international</w:t>
      </w:r>
      <w:r>
        <w:rPr>
          <w:rFonts w:ascii="Arial" w:hAnsi="Arial" w:cs="Arial"/>
          <w:sz w:val="22"/>
          <w:szCs w:val="22"/>
        </w:rPr>
        <w:t xml:space="preserve"> context (i.e. cost leadership, differentiation, focused, integrated, etc.)</w:t>
      </w:r>
    </w:p>
    <w:p w14:paraId="7A86F86A" w14:textId="2B3A663A" w:rsidR="00B54D9B" w:rsidRPr="00BC7CB9" w:rsidRDefault="00B54D9B" w:rsidP="00BC7CB9">
      <w:pPr>
        <w:pStyle w:val="ListParagraph"/>
        <w:numPr>
          <w:ilvl w:val="0"/>
          <w:numId w:val="5"/>
        </w:numPr>
        <w:rPr>
          <w:rFonts w:ascii="Arial" w:hAnsi="Arial" w:cs="Arial"/>
          <w:b/>
          <w:sz w:val="22"/>
          <w:szCs w:val="22"/>
          <w:u w:val="single"/>
        </w:rPr>
      </w:pPr>
      <w:r>
        <w:rPr>
          <w:rFonts w:ascii="Arial" w:hAnsi="Arial" w:cs="Arial"/>
          <w:b/>
          <w:sz w:val="22"/>
          <w:szCs w:val="22"/>
        </w:rPr>
        <w:t>Porters’ model:</w:t>
      </w:r>
    </w:p>
    <w:p w14:paraId="1CFE7E1B" w14:textId="77777777" w:rsidR="00BC7CB9" w:rsidRPr="00BC7CB9" w:rsidRDefault="00BC7CB9" w:rsidP="00BC7CB9">
      <w:pPr>
        <w:pStyle w:val="ListParagraph"/>
        <w:numPr>
          <w:ilvl w:val="0"/>
          <w:numId w:val="5"/>
        </w:numPr>
        <w:rPr>
          <w:rFonts w:ascii="Arial" w:hAnsi="Arial" w:cs="Arial"/>
          <w:b/>
          <w:sz w:val="22"/>
          <w:szCs w:val="22"/>
          <w:u w:val="single"/>
        </w:rPr>
      </w:pPr>
      <w:r>
        <w:rPr>
          <w:rFonts w:ascii="Arial" w:hAnsi="Arial" w:cs="Arial"/>
          <w:b/>
          <w:sz w:val="22"/>
          <w:szCs w:val="22"/>
        </w:rPr>
        <w:t xml:space="preserve">Factors of production: </w:t>
      </w:r>
      <w:r>
        <w:rPr>
          <w:rFonts w:ascii="Arial" w:hAnsi="Arial" w:cs="Arial"/>
          <w:sz w:val="22"/>
          <w:szCs w:val="22"/>
        </w:rPr>
        <w:t xml:space="preserve">this dimension refers to the inputs necessary to compete in any industry. </w:t>
      </w:r>
    </w:p>
    <w:p w14:paraId="628B44F5" w14:textId="679EDBA6" w:rsidR="00BC7CB9" w:rsidRPr="00BC7CB9" w:rsidRDefault="00BC7CB9" w:rsidP="00BC7CB9">
      <w:pPr>
        <w:pStyle w:val="ListParagraph"/>
        <w:numPr>
          <w:ilvl w:val="1"/>
          <w:numId w:val="5"/>
        </w:numPr>
        <w:rPr>
          <w:rFonts w:ascii="Arial" w:hAnsi="Arial" w:cs="Arial"/>
          <w:b/>
          <w:sz w:val="22"/>
          <w:szCs w:val="22"/>
          <w:u w:val="single"/>
        </w:rPr>
      </w:pPr>
      <w:r>
        <w:rPr>
          <w:rFonts w:ascii="Arial" w:hAnsi="Arial" w:cs="Arial"/>
          <w:sz w:val="22"/>
          <w:szCs w:val="22"/>
        </w:rPr>
        <w:t xml:space="preserve">There are basic factors (natural and labor </w:t>
      </w:r>
      <w:r w:rsidR="00BE177F">
        <w:rPr>
          <w:rFonts w:ascii="Arial" w:hAnsi="Arial" w:cs="Arial"/>
          <w:sz w:val="22"/>
          <w:szCs w:val="22"/>
        </w:rPr>
        <w:t>resources</w:t>
      </w:r>
      <w:r>
        <w:rPr>
          <w:rFonts w:ascii="Arial" w:hAnsi="Arial" w:cs="Arial"/>
          <w:sz w:val="22"/>
          <w:szCs w:val="22"/>
        </w:rPr>
        <w:t>) and advanced factors (communication system, highly educated workforce).</w:t>
      </w:r>
    </w:p>
    <w:p w14:paraId="2928CAF2" w14:textId="142EB7DF" w:rsidR="00BC7CB9" w:rsidRPr="00BC7CB9" w:rsidRDefault="00B54D9B" w:rsidP="00BC7CB9">
      <w:pPr>
        <w:pStyle w:val="ListParagraph"/>
        <w:numPr>
          <w:ilvl w:val="1"/>
          <w:numId w:val="5"/>
        </w:numPr>
        <w:rPr>
          <w:rFonts w:ascii="Arial" w:hAnsi="Arial" w:cs="Arial"/>
          <w:b/>
          <w:sz w:val="22"/>
          <w:szCs w:val="22"/>
          <w:u w:val="single"/>
        </w:rPr>
      </w:pPr>
      <w:r>
        <w:rPr>
          <w:rFonts w:ascii="Arial" w:hAnsi="Arial" w:cs="Arial"/>
          <w:sz w:val="22"/>
          <w:szCs w:val="22"/>
        </w:rPr>
        <w:t>There are : g</w:t>
      </w:r>
      <w:r w:rsidR="00BC7CB9">
        <w:rPr>
          <w:rFonts w:ascii="Arial" w:hAnsi="Arial" w:cs="Arial"/>
          <w:sz w:val="22"/>
          <w:szCs w:val="22"/>
        </w:rPr>
        <w:t xml:space="preserve">eneralized </w:t>
      </w:r>
      <w:r>
        <w:rPr>
          <w:rFonts w:ascii="Arial" w:hAnsi="Arial" w:cs="Arial"/>
          <w:sz w:val="22"/>
          <w:szCs w:val="22"/>
        </w:rPr>
        <w:t xml:space="preserve">production </w:t>
      </w:r>
      <w:r w:rsidR="00BC7CB9">
        <w:rPr>
          <w:rFonts w:ascii="Arial" w:hAnsi="Arial" w:cs="Arial"/>
          <w:sz w:val="22"/>
          <w:szCs w:val="22"/>
        </w:rPr>
        <w:t>factors (</w:t>
      </w:r>
      <w:r>
        <w:rPr>
          <w:rFonts w:ascii="Arial" w:hAnsi="Arial" w:cs="Arial"/>
          <w:sz w:val="22"/>
          <w:szCs w:val="22"/>
        </w:rPr>
        <w:t xml:space="preserve">highway systems and the supply of debt capital) and specialized production factors (skilled personnel in a specific industry) </w:t>
      </w:r>
    </w:p>
    <w:p w14:paraId="6B52BEEF" w14:textId="1ACE967A" w:rsidR="00BC7CB9" w:rsidRPr="00B54D9B" w:rsidRDefault="00BC7CB9" w:rsidP="00BC7CB9">
      <w:pPr>
        <w:pStyle w:val="ListParagraph"/>
        <w:numPr>
          <w:ilvl w:val="1"/>
          <w:numId w:val="5"/>
        </w:numPr>
        <w:rPr>
          <w:rFonts w:ascii="Arial" w:hAnsi="Arial" w:cs="Arial"/>
          <w:b/>
          <w:sz w:val="22"/>
          <w:szCs w:val="22"/>
          <w:u w:val="single"/>
        </w:rPr>
      </w:pPr>
      <w:r>
        <w:rPr>
          <w:rFonts w:ascii="Arial" w:hAnsi="Arial" w:cs="Arial"/>
          <w:sz w:val="22"/>
          <w:szCs w:val="22"/>
        </w:rPr>
        <w:t xml:space="preserve">if a country has both advanced and </w:t>
      </w:r>
      <w:r w:rsidR="00B54D9B">
        <w:rPr>
          <w:rFonts w:ascii="Arial" w:hAnsi="Arial" w:cs="Arial"/>
          <w:sz w:val="22"/>
          <w:szCs w:val="22"/>
        </w:rPr>
        <w:t xml:space="preserve">specialized production factors, it is likely to serve an industry well by generating strong home-country </w:t>
      </w:r>
      <w:r w:rsidR="00BE177F">
        <w:rPr>
          <w:rFonts w:ascii="Arial" w:hAnsi="Arial" w:cs="Arial"/>
          <w:sz w:val="22"/>
          <w:szCs w:val="22"/>
        </w:rPr>
        <w:t>competitors</w:t>
      </w:r>
      <w:r w:rsidR="00B54D9B">
        <w:rPr>
          <w:rFonts w:ascii="Arial" w:hAnsi="Arial" w:cs="Arial"/>
          <w:sz w:val="22"/>
          <w:szCs w:val="22"/>
        </w:rPr>
        <w:t xml:space="preserve"> that also can be successful global competitors. </w:t>
      </w:r>
    </w:p>
    <w:p w14:paraId="5E1743F9" w14:textId="0C96A01F" w:rsidR="00B54D9B" w:rsidRPr="00B54D9B" w:rsidRDefault="00B54D9B" w:rsidP="00B54D9B">
      <w:pPr>
        <w:pStyle w:val="ListParagraph"/>
        <w:numPr>
          <w:ilvl w:val="0"/>
          <w:numId w:val="5"/>
        </w:numPr>
        <w:rPr>
          <w:rFonts w:ascii="Arial" w:hAnsi="Arial" w:cs="Arial"/>
          <w:b/>
          <w:sz w:val="22"/>
          <w:szCs w:val="22"/>
          <w:u w:val="single"/>
        </w:rPr>
      </w:pPr>
      <w:r>
        <w:rPr>
          <w:rFonts w:ascii="Arial" w:hAnsi="Arial" w:cs="Arial"/>
          <w:b/>
          <w:sz w:val="22"/>
          <w:szCs w:val="22"/>
        </w:rPr>
        <w:t xml:space="preserve">Demand conditions: </w:t>
      </w:r>
      <w:r>
        <w:rPr>
          <w:rFonts w:ascii="Arial" w:hAnsi="Arial" w:cs="Arial"/>
          <w:sz w:val="22"/>
          <w:szCs w:val="22"/>
        </w:rPr>
        <w:t xml:space="preserve">characterized by the nature and size of buyers’ needs in the </w:t>
      </w:r>
      <w:r w:rsidR="00BE177F">
        <w:rPr>
          <w:rFonts w:ascii="Arial" w:hAnsi="Arial" w:cs="Arial"/>
          <w:sz w:val="22"/>
          <w:szCs w:val="22"/>
        </w:rPr>
        <w:t>home market</w:t>
      </w:r>
      <w:r>
        <w:rPr>
          <w:rFonts w:ascii="Arial" w:hAnsi="Arial" w:cs="Arial"/>
          <w:sz w:val="22"/>
          <w:szCs w:val="22"/>
        </w:rPr>
        <w:t xml:space="preserve"> for the industry’s goods or services. </w:t>
      </w:r>
    </w:p>
    <w:p w14:paraId="3A016A40" w14:textId="422BCB31" w:rsidR="00B54D9B" w:rsidRPr="00B54D9B" w:rsidRDefault="00B54D9B" w:rsidP="00B54D9B">
      <w:pPr>
        <w:pStyle w:val="ListParagraph"/>
        <w:numPr>
          <w:ilvl w:val="1"/>
          <w:numId w:val="5"/>
        </w:numPr>
        <w:rPr>
          <w:rFonts w:ascii="Arial" w:hAnsi="Arial" w:cs="Arial"/>
          <w:b/>
          <w:sz w:val="22"/>
          <w:szCs w:val="22"/>
          <w:u w:val="single"/>
        </w:rPr>
      </w:pPr>
      <w:r>
        <w:rPr>
          <w:rFonts w:ascii="Arial" w:hAnsi="Arial" w:cs="Arial"/>
          <w:sz w:val="22"/>
          <w:szCs w:val="22"/>
        </w:rPr>
        <w:t xml:space="preserve">a large market segment can produce the demand necessary to create scale-efficient facilities. </w:t>
      </w:r>
    </w:p>
    <w:p w14:paraId="3880D9AE" w14:textId="642DB044" w:rsidR="00B54D9B" w:rsidRPr="00B54D9B" w:rsidRDefault="00B54D9B" w:rsidP="00B54D9B">
      <w:pPr>
        <w:pStyle w:val="ListParagraph"/>
        <w:numPr>
          <w:ilvl w:val="0"/>
          <w:numId w:val="5"/>
        </w:numPr>
        <w:rPr>
          <w:rFonts w:ascii="Arial" w:hAnsi="Arial" w:cs="Arial"/>
          <w:b/>
          <w:sz w:val="22"/>
          <w:szCs w:val="22"/>
          <w:u w:val="single"/>
        </w:rPr>
      </w:pPr>
      <w:r>
        <w:rPr>
          <w:rFonts w:ascii="Arial" w:hAnsi="Arial" w:cs="Arial"/>
          <w:b/>
          <w:sz w:val="22"/>
          <w:szCs w:val="22"/>
        </w:rPr>
        <w:t xml:space="preserve">Related and supporting industries: </w:t>
      </w:r>
      <w:r>
        <w:rPr>
          <w:rFonts w:ascii="Arial" w:hAnsi="Arial" w:cs="Arial"/>
          <w:sz w:val="22"/>
          <w:szCs w:val="22"/>
        </w:rPr>
        <w:t xml:space="preserve">Italy has become the leader in the show industry because of related and supporting </w:t>
      </w:r>
      <w:r w:rsidR="00BE177F">
        <w:rPr>
          <w:rFonts w:ascii="Arial" w:hAnsi="Arial" w:cs="Arial"/>
          <w:sz w:val="22"/>
          <w:szCs w:val="22"/>
        </w:rPr>
        <w:t>industries</w:t>
      </w:r>
      <w:r>
        <w:rPr>
          <w:rFonts w:ascii="Arial" w:hAnsi="Arial" w:cs="Arial"/>
          <w:sz w:val="22"/>
          <w:szCs w:val="22"/>
        </w:rPr>
        <w:t>; a well-established leather-processing industry provides the le</w:t>
      </w:r>
      <w:r w:rsidR="00BE177F">
        <w:rPr>
          <w:rFonts w:ascii="Arial" w:hAnsi="Arial" w:cs="Arial"/>
          <w:sz w:val="22"/>
          <w:szCs w:val="22"/>
        </w:rPr>
        <w:t>ather needed to construct shoes</w:t>
      </w:r>
      <w:r>
        <w:rPr>
          <w:rFonts w:ascii="Arial" w:hAnsi="Arial" w:cs="Arial"/>
          <w:sz w:val="22"/>
          <w:szCs w:val="22"/>
        </w:rPr>
        <w:t xml:space="preserve"> a</w:t>
      </w:r>
      <w:r w:rsidR="00BE177F">
        <w:rPr>
          <w:rFonts w:ascii="Arial" w:hAnsi="Arial" w:cs="Arial"/>
          <w:sz w:val="22"/>
          <w:szCs w:val="22"/>
        </w:rPr>
        <w:t>nd</w:t>
      </w:r>
      <w:r>
        <w:rPr>
          <w:rFonts w:ascii="Arial" w:hAnsi="Arial" w:cs="Arial"/>
          <w:sz w:val="22"/>
          <w:szCs w:val="22"/>
        </w:rPr>
        <w:t xml:space="preserve"> related products. </w:t>
      </w:r>
    </w:p>
    <w:p w14:paraId="74F209B3" w14:textId="6C31BA86" w:rsidR="00B54D9B" w:rsidRPr="00B54D9B" w:rsidRDefault="00B54D9B" w:rsidP="00B54D9B">
      <w:pPr>
        <w:pStyle w:val="ListParagraph"/>
        <w:numPr>
          <w:ilvl w:val="0"/>
          <w:numId w:val="5"/>
        </w:numPr>
        <w:rPr>
          <w:rFonts w:ascii="Arial" w:hAnsi="Arial" w:cs="Arial"/>
          <w:b/>
          <w:sz w:val="22"/>
          <w:szCs w:val="22"/>
          <w:u w:val="single"/>
        </w:rPr>
      </w:pPr>
      <w:r>
        <w:rPr>
          <w:rFonts w:ascii="Arial" w:hAnsi="Arial" w:cs="Arial"/>
          <w:b/>
          <w:sz w:val="22"/>
          <w:szCs w:val="22"/>
        </w:rPr>
        <w:lastRenderedPageBreak/>
        <w:t>Firm strategy, structure, and rivalry:</w:t>
      </w:r>
      <w:r>
        <w:rPr>
          <w:rFonts w:ascii="Arial" w:hAnsi="Arial" w:cs="Arial"/>
          <w:sz w:val="22"/>
          <w:szCs w:val="22"/>
        </w:rPr>
        <w:t xml:space="preserve"> can also further the growth of certain industries.</w:t>
      </w:r>
    </w:p>
    <w:p w14:paraId="1573FB15" w14:textId="4E705CB3" w:rsidR="00B54D9B" w:rsidRPr="00B54D9B" w:rsidRDefault="00B54D9B" w:rsidP="00B54D9B">
      <w:pPr>
        <w:pStyle w:val="ListParagraph"/>
        <w:numPr>
          <w:ilvl w:val="1"/>
          <w:numId w:val="5"/>
        </w:numPr>
        <w:rPr>
          <w:rFonts w:ascii="Arial" w:hAnsi="Arial" w:cs="Arial"/>
          <w:b/>
          <w:sz w:val="22"/>
          <w:szCs w:val="22"/>
          <w:u w:val="single"/>
        </w:rPr>
      </w:pPr>
      <w:r>
        <w:rPr>
          <w:rFonts w:ascii="Arial" w:hAnsi="Arial" w:cs="Arial"/>
          <w:sz w:val="22"/>
          <w:szCs w:val="22"/>
        </w:rPr>
        <w:t>The types of strategy, structure and rivalry among firms vary greatly from nation to nation.</w:t>
      </w:r>
    </w:p>
    <w:p w14:paraId="339DF943" w14:textId="096CEEEA" w:rsidR="00B54D9B" w:rsidRPr="00B54D9B" w:rsidRDefault="00B54D9B" w:rsidP="00B54D9B">
      <w:pPr>
        <w:pStyle w:val="ListParagraph"/>
        <w:numPr>
          <w:ilvl w:val="2"/>
          <w:numId w:val="5"/>
        </w:numPr>
        <w:rPr>
          <w:rFonts w:ascii="Arial" w:hAnsi="Arial" w:cs="Arial"/>
          <w:b/>
          <w:sz w:val="22"/>
          <w:szCs w:val="22"/>
          <w:u w:val="single"/>
        </w:rPr>
      </w:pPr>
      <w:r>
        <w:rPr>
          <w:rFonts w:ascii="Arial" w:hAnsi="Arial" w:cs="Arial"/>
          <w:sz w:val="22"/>
          <w:szCs w:val="22"/>
        </w:rPr>
        <w:t xml:space="preserve">In Italy, the national pride of the country’s designers has spawned strong industries in sports cars, fashion apparel and furniture. </w:t>
      </w:r>
    </w:p>
    <w:p w14:paraId="351BDFFE" w14:textId="7FB57B4E" w:rsidR="00B54D9B" w:rsidRPr="00B54D9B" w:rsidRDefault="00B54D9B" w:rsidP="00B54D9B">
      <w:pPr>
        <w:pStyle w:val="ListParagraph"/>
        <w:numPr>
          <w:ilvl w:val="2"/>
          <w:numId w:val="5"/>
        </w:numPr>
        <w:rPr>
          <w:rFonts w:ascii="Arial" w:hAnsi="Arial" w:cs="Arial"/>
          <w:b/>
          <w:sz w:val="22"/>
          <w:szCs w:val="22"/>
          <w:u w:val="single"/>
        </w:rPr>
      </w:pPr>
      <w:r>
        <w:rPr>
          <w:rFonts w:ascii="Arial" w:hAnsi="Arial" w:cs="Arial"/>
          <w:sz w:val="22"/>
          <w:szCs w:val="22"/>
        </w:rPr>
        <w:t xml:space="preserve">In the U.S., competition among computer manufacturers and software produces has contributed to the development of these industries. </w:t>
      </w:r>
    </w:p>
    <w:p w14:paraId="0A29C69F" w14:textId="77777777" w:rsidR="00B54D9B" w:rsidRDefault="00B54D9B" w:rsidP="00B54D9B">
      <w:pPr>
        <w:rPr>
          <w:rFonts w:ascii="Arial" w:hAnsi="Arial" w:cs="Arial"/>
          <w:b/>
          <w:sz w:val="22"/>
          <w:szCs w:val="22"/>
          <w:u w:val="single"/>
        </w:rPr>
      </w:pPr>
    </w:p>
    <w:p w14:paraId="13FBFF5D" w14:textId="6598B494" w:rsidR="00B54D9B" w:rsidRPr="00B54D9B" w:rsidRDefault="00B54D9B" w:rsidP="00B54D9B">
      <w:pPr>
        <w:pStyle w:val="ListParagraph"/>
        <w:numPr>
          <w:ilvl w:val="0"/>
          <w:numId w:val="3"/>
        </w:numPr>
        <w:rPr>
          <w:rFonts w:ascii="Arial" w:hAnsi="Arial" w:cs="Arial"/>
          <w:b/>
          <w:sz w:val="22"/>
          <w:szCs w:val="22"/>
          <w:u w:val="single"/>
        </w:rPr>
      </w:pPr>
      <w:r w:rsidRPr="00B54D9B">
        <w:rPr>
          <w:rFonts w:ascii="Arial" w:hAnsi="Arial" w:cs="Arial"/>
          <w:b/>
          <w:sz w:val="22"/>
          <w:szCs w:val="22"/>
          <w:u w:val="single"/>
        </w:rPr>
        <w:t>International Corporate-Level Strategy</w:t>
      </w:r>
    </w:p>
    <w:p w14:paraId="04DDDB73" w14:textId="444D5C2E" w:rsidR="00B54D9B" w:rsidRDefault="00BE177F" w:rsidP="00B54D9B">
      <w:pPr>
        <w:pStyle w:val="ListParagraph"/>
        <w:numPr>
          <w:ilvl w:val="0"/>
          <w:numId w:val="7"/>
        </w:numPr>
        <w:rPr>
          <w:rFonts w:ascii="Arial" w:hAnsi="Arial" w:cs="Arial"/>
          <w:sz w:val="22"/>
          <w:szCs w:val="22"/>
        </w:rPr>
      </w:pPr>
      <w:r>
        <w:rPr>
          <w:rFonts w:ascii="Arial" w:hAnsi="Arial" w:cs="Arial"/>
          <w:sz w:val="22"/>
          <w:szCs w:val="22"/>
        </w:rPr>
        <w:t xml:space="preserve">Some corporate-level strategies give individual country units the authority to develop their own business-level strategies; others dictate the business-level strategies in order to standardize the firm’s products and sharing of resources across countries. </w:t>
      </w:r>
    </w:p>
    <w:p w14:paraId="30494282" w14:textId="3B2FDA4B" w:rsidR="00BE177F" w:rsidRDefault="00992275" w:rsidP="00B54D9B">
      <w:pPr>
        <w:pStyle w:val="ListParagraph"/>
        <w:numPr>
          <w:ilvl w:val="0"/>
          <w:numId w:val="7"/>
        </w:numPr>
        <w:rPr>
          <w:rFonts w:ascii="Arial" w:hAnsi="Arial" w:cs="Arial"/>
          <w:sz w:val="22"/>
          <w:szCs w:val="22"/>
        </w:rPr>
      </w:pPr>
      <w:r>
        <w:rPr>
          <w:rFonts w:ascii="Arial" w:hAnsi="Arial" w:cs="Arial"/>
          <w:sz w:val="22"/>
          <w:szCs w:val="22"/>
        </w:rPr>
        <w:t>International</w:t>
      </w:r>
      <w:r w:rsidR="00BE177F">
        <w:rPr>
          <w:rFonts w:ascii="Arial" w:hAnsi="Arial" w:cs="Arial"/>
          <w:sz w:val="22"/>
          <w:szCs w:val="22"/>
        </w:rPr>
        <w:t xml:space="preserve"> corporate-level strategy focuses on the scope of a firm’s operations through both product and geographic </w:t>
      </w:r>
      <w:r>
        <w:rPr>
          <w:rFonts w:ascii="Arial" w:hAnsi="Arial" w:cs="Arial"/>
          <w:sz w:val="22"/>
          <w:szCs w:val="22"/>
        </w:rPr>
        <w:t>diversification</w:t>
      </w:r>
      <w:r w:rsidR="00BE177F">
        <w:rPr>
          <w:rFonts w:ascii="Arial" w:hAnsi="Arial" w:cs="Arial"/>
          <w:sz w:val="22"/>
          <w:szCs w:val="22"/>
        </w:rPr>
        <w:t>.</w:t>
      </w:r>
    </w:p>
    <w:p w14:paraId="034EFD21" w14:textId="5FCD6200" w:rsidR="00BE177F" w:rsidRPr="00BE177F" w:rsidRDefault="00BE177F" w:rsidP="00B54D9B">
      <w:pPr>
        <w:pStyle w:val="ListParagraph"/>
        <w:numPr>
          <w:ilvl w:val="0"/>
          <w:numId w:val="7"/>
        </w:numPr>
        <w:rPr>
          <w:rFonts w:ascii="Arial" w:hAnsi="Arial" w:cs="Arial"/>
          <w:sz w:val="22"/>
          <w:szCs w:val="22"/>
        </w:rPr>
      </w:pPr>
      <w:r>
        <w:rPr>
          <w:rFonts w:ascii="Arial" w:hAnsi="Arial" w:cs="Arial"/>
          <w:b/>
          <w:sz w:val="22"/>
          <w:szCs w:val="22"/>
        </w:rPr>
        <w:t>3 corporate-level strategies:</w:t>
      </w:r>
    </w:p>
    <w:p w14:paraId="581CB15F" w14:textId="33CC07AA" w:rsidR="00BE177F" w:rsidRDefault="00BE177F" w:rsidP="00BE177F">
      <w:pPr>
        <w:pStyle w:val="ListParagraph"/>
        <w:numPr>
          <w:ilvl w:val="1"/>
          <w:numId w:val="7"/>
        </w:numPr>
        <w:rPr>
          <w:rFonts w:ascii="Arial" w:hAnsi="Arial" w:cs="Arial"/>
          <w:sz w:val="22"/>
          <w:szCs w:val="22"/>
        </w:rPr>
      </w:pPr>
      <w:r>
        <w:rPr>
          <w:rFonts w:ascii="Arial" w:hAnsi="Arial" w:cs="Arial"/>
          <w:b/>
          <w:sz w:val="22"/>
          <w:szCs w:val="22"/>
        </w:rPr>
        <w:t xml:space="preserve">Multidomestic strategy: </w:t>
      </w:r>
      <w:r w:rsidRPr="00BE177F">
        <w:rPr>
          <w:rFonts w:ascii="Arial" w:hAnsi="Arial" w:cs="Arial"/>
          <w:sz w:val="22"/>
          <w:szCs w:val="22"/>
        </w:rPr>
        <w:t>Focuses on competition within each country in which the firm competes. Decentralizes strategic and operating decisions to the business units operating in each country so each unit can tailor its goods and services to the local market.</w:t>
      </w:r>
    </w:p>
    <w:p w14:paraId="6EC302D9" w14:textId="77777777" w:rsidR="008746CD" w:rsidRDefault="00BE177F" w:rsidP="00BE177F">
      <w:pPr>
        <w:pStyle w:val="ListParagraph"/>
        <w:numPr>
          <w:ilvl w:val="1"/>
          <w:numId w:val="7"/>
        </w:numPr>
        <w:rPr>
          <w:rFonts w:ascii="Arial" w:hAnsi="Arial" w:cs="Arial"/>
          <w:sz w:val="22"/>
          <w:szCs w:val="22"/>
        </w:rPr>
      </w:pPr>
      <w:r>
        <w:rPr>
          <w:rFonts w:ascii="Arial" w:hAnsi="Arial" w:cs="Arial"/>
          <w:b/>
          <w:sz w:val="22"/>
          <w:szCs w:val="22"/>
        </w:rPr>
        <w:t>Global strategy:</w:t>
      </w:r>
      <w:r>
        <w:rPr>
          <w:rFonts w:ascii="Arial" w:hAnsi="Arial" w:cs="Arial"/>
          <w:sz w:val="22"/>
          <w:szCs w:val="22"/>
        </w:rPr>
        <w:t xml:space="preserve"> </w:t>
      </w:r>
      <w:r w:rsidR="008746CD" w:rsidRPr="00BE177F">
        <w:rPr>
          <w:rFonts w:ascii="Arial" w:hAnsi="Arial" w:cs="Arial"/>
          <w:sz w:val="22"/>
          <w:szCs w:val="22"/>
        </w:rPr>
        <w:t xml:space="preserve">Assumes more standardization of products across country boundaries – so competitive strategy is centralized and controlled by the home office. </w:t>
      </w:r>
    </w:p>
    <w:p w14:paraId="08157D14" w14:textId="09D5C194" w:rsidR="0041770B" w:rsidRDefault="0041770B" w:rsidP="0041770B">
      <w:pPr>
        <w:pStyle w:val="ListParagraph"/>
        <w:numPr>
          <w:ilvl w:val="2"/>
          <w:numId w:val="7"/>
        </w:numPr>
        <w:rPr>
          <w:rFonts w:ascii="Arial" w:hAnsi="Arial" w:cs="Arial"/>
          <w:sz w:val="22"/>
          <w:szCs w:val="22"/>
        </w:rPr>
      </w:pPr>
      <w:r>
        <w:rPr>
          <w:rFonts w:ascii="Arial" w:hAnsi="Arial" w:cs="Arial"/>
          <w:sz w:val="22"/>
          <w:szCs w:val="22"/>
        </w:rPr>
        <w:t>This strategy emphasizes economies of scale and offers greater opportunities to take innovations developed at the corporate level or in one country and utilized them in other markets.</w:t>
      </w:r>
    </w:p>
    <w:p w14:paraId="424DEAA6" w14:textId="050AB944" w:rsidR="0041770B" w:rsidRDefault="0041770B" w:rsidP="0041770B">
      <w:pPr>
        <w:pStyle w:val="ListParagraph"/>
        <w:numPr>
          <w:ilvl w:val="2"/>
          <w:numId w:val="7"/>
        </w:numPr>
        <w:rPr>
          <w:rFonts w:ascii="Arial" w:hAnsi="Arial" w:cs="Arial"/>
          <w:sz w:val="22"/>
          <w:szCs w:val="22"/>
        </w:rPr>
      </w:pPr>
      <w:r>
        <w:rPr>
          <w:rFonts w:ascii="Arial" w:hAnsi="Arial" w:cs="Arial"/>
          <w:sz w:val="22"/>
          <w:szCs w:val="22"/>
        </w:rPr>
        <w:t xml:space="preserve">This </w:t>
      </w:r>
      <w:r w:rsidR="00992275">
        <w:rPr>
          <w:rFonts w:ascii="Arial" w:hAnsi="Arial" w:cs="Arial"/>
          <w:sz w:val="22"/>
          <w:szCs w:val="22"/>
        </w:rPr>
        <w:t>strategy</w:t>
      </w:r>
      <w:r>
        <w:rPr>
          <w:rFonts w:ascii="Arial" w:hAnsi="Arial" w:cs="Arial"/>
          <w:sz w:val="22"/>
          <w:szCs w:val="22"/>
        </w:rPr>
        <w:t xml:space="preserve"> is not responsive to </w:t>
      </w:r>
      <w:r w:rsidR="00992275">
        <w:rPr>
          <w:rFonts w:ascii="Arial" w:hAnsi="Arial" w:cs="Arial"/>
          <w:sz w:val="22"/>
          <w:szCs w:val="22"/>
        </w:rPr>
        <w:t>local markets</w:t>
      </w:r>
      <w:r>
        <w:rPr>
          <w:rFonts w:ascii="Arial" w:hAnsi="Arial" w:cs="Arial"/>
          <w:sz w:val="22"/>
          <w:szCs w:val="22"/>
        </w:rPr>
        <w:t xml:space="preserve"> and is difficult to manage </w:t>
      </w:r>
      <w:r w:rsidR="00992275">
        <w:rPr>
          <w:rFonts w:ascii="Arial" w:hAnsi="Arial" w:cs="Arial"/>
          <w:sz w:val="22"/>
          <w:szCs w:val="22"/>
        </w:rPr>
        <w:t>because</w:t>
      </w:r>
      <w:r>
        <w:rPr>
          <w:rFonts w:ascii="Arial" w:hAnsi="Arial" w:cs="Arial"/>
          <w:sz w:val="22"/>
          <w:szCs w:val="22"/>
        </w:rPr>
        <w:t xml:space="preserve"> of the need to coordinate </w:t>
      </w:r>
      <w:r w:rsidR="00992275">
        <w:rPr>
          <w:rFonts w:ascii="Arial" w:hAnsi="Arial" w:cs="Arial"/>
          <w:sz w:val="22"/>
          <w:szCs w:val="22"/>
        </w:rPr>
        <w:t>strategies</w:t>
      </w:r>
      <w:r>
        <w:rPr>
          <w:rFonts w:ascii="Arial" w:hAnsi="Arial" w:cs="Arial"/>
          <w:sz w:val="22"/>
          <w:szCs w:val="22"/>
        </w:rPr>
        <w:t xml:space="preserve"> and </w:t>
      </w:r>
      <w:r w:rsidR="00992275">
        <w:rPr>
          <w:rFonts w:ascii="Arial" w:hAnsi="Arial" w:cs="Arial"/>
          <w:sz w:val="22"/>
          <w:szCs w:val="22"/>
        </w:rPr>
        <w:t>operating</w:t>
      </w:r>
      <w:r>
        <w:rPr>
          <w:rFonts w:ascii="Arial" w:hAnsi="Arial" w:cs="Arial"/>
          <w:sz w:val="22"/>
          <w:szCs w:val="22"/>
        </w:rPr>
        <w:t xml:space="preserve"> decisions across country borders. </w:t>
      </w:r>
    </w:p>
    <w:p w14:paraId="6EE85F72" w14:textId="10A22A4B" w:rsidR="008746CD" w:rsidRDefault="00992275" w:rsidP="0041770B">
      <w:pPr>
        <w:pStyle w:val="ListParagraph"/>
        <w:numPr>
          <w:ilvl w:val="2"/>
          <w:numId w:val="7"/>
        </w:numPr>
        <w:rPr>
          <w:rFonts w:ascii="Arial" w:hAnsi="Arial" w:cs="Arial"/>
          <w:sz w:val="22"/>
          <w:szCs w:val="22"/>
        </w:rPr>
      </w:pPr>
      <w:r>
        <w:rPr>
          <w:rFonts w:ascii="Arial" w:hAnsi="Arial" w:cs="Arial"/>
          <w:sz w:val="22"/>
          <w:szCs w:val="22"/>
        </w:rPr>
        <w:t>Coordination</w:t>
      </w:r>
      <w:r w:rsidR="00775C2C">
        <w:rPr>
          <w:rFonts w:ascii="Arial" w:hAnsi="Arial" w:cs="Arial"/>
          <w:sz w:val="22"/>
          <w:szCs w:val="22"/>
        </w:rPr>
        <w:t xml:space="preserve"> and cooperation require centralization and headquarters control.</w:t>
      </w:r>
    </w:p>
    <w:p w14:paraId="2290031C" w14:textId="30CEA333" w:rsidR="00775C2C" w:rsidRPr="00BE177F" w:rsidRDefault="00992275" w:rsidP="0041770B">
      <w:pPr>
        <w:pStyle w:val="ListParagraph"/>
        <w:numPr>
          <w:ilvl w:val="2"/>
          <w:numId w:val="7"/>
        </w:numPr>
        <w:rPr>
          <w:rFonts w:ascii="Arial" w:hAnsi="Arial" w:cs="Arial"/>
          <w:sz w:val="22"/>
          <w:szCs w:val="22"/>
        </w:rPr>
      </w:pPr>
      <w:r>
        <w:rPr>
          <w:rFonts w:ascii="Arial" w:hAnsi="Arial" w:cs="Arial"/>
          <w:sz w:val="22"/>
          <w:szCs w:val="22"/>
        </w:rPr>
        <w:t>Companies</w:t>
      </w:r>
      <w:r w:rsidR="00775C2C">
        <w:rPr>
          <w:rFonts w:ascii="Arial" w:hAnsi="Arial" w:cs="Arial"/>
          <w:sz w:val="22"/>
          <w:szCs w:val="22"/>
        </w:rPr>
        <w:t xml:space="preserve"> can use the </w:t>
      </w:r>
      <w:r>
        <w:rPr>
          <w:rFonts w:ascii="Arial" w:hAnsi="Arial" w:cs="Arial"/>
          <w:sz w:val="22"/>
          <w:szCs w:val="22"/>
        </w:rPr>
        <w:t>Internet</w:t>
      </w:r>
      <w:r w:rsidR="00775C2C">
        <w:rPr>
          <w:rFonts w:ascii="Arial" w:hAnsi="Arial" w:cs="Arial"/>
          <w:sz w:val="22"/>
          <w:szCs w:val="22"/>
        </w:rPr>
        <w:t xml:space="preserve"> to improve logistics and manage an extensive supply network, thereby increasing revenue and reducing costs--- connectivity between the operations in different countries and </w:t>
      </w:r>
      <w:r>
        <w:rPr>
          <w:rFonts w:ascii="Arial" w:hAnsi="Arial" w:cs="Arial"/>
          <w:sz w:val="22"/>
          <w:szCs w:val="22"/>
        </w:rPr>
        <w:t>universal</w:t>
      </w:r>
      <w:r w:rsidR="00775C2C">
        <w:rPr>
          <w:rFonts w:ascii="Arial" w:hAnsi="Arial" w:cs="Arial"/>
          <w:sz w:val="22"/>
          <w:szCs w:val="22"/>
        </w:rPr>
        <w:t xml:space="preserve"> </w:t>
      </w:r>
      <w:r>
        <w:rPr>
          <w:rFonts w:ascii="Arial" w:hAnsi="Arial" w:cs="Arial"/>
          <w:sz w:val="22"/>
          <w:szCs w:val="22"/>
        </w:rPr>
        <w:t>standards</w:t>
      </w:r>
      <w:r w:rsidR="00775C2C">
        <w:rPr>
          <w:rFonts w:ascii="Arial" w:hAnsi="Arial" w:cs="Arial"/>
          <w:sz w:val="22"/>
          <w:szCs w:val="22"/>
        </w:rPr>
        <w:t xml:space="preserve"> dominates this approach. </w:t>
      </w:r>
    </w:p>
    <w:p w14:paraId="75DD8FC9" w14:textId="5F84E36C" w:rsidR="008746CD" w:rsidRPr="00BE177F" w:rsidRDefault="0041770B" w:rsidP="00BE177F">
      <w:pPr>
        <w:pStyle w:val="ListParagraph"/>
        <w:numPr>
          <w:ilvl w:val="1"/>
          <w:numId w:val="7"/>
        </w:numPr>
        <w:rPr>
          <w:rFonts w:ascii="Arial" w:hAnsi="Arial" w:cs="Arial"/>
          <w:sz w:val="22"/>
          <w:szCs w:val="22"/>
        </w:rPr>
      </w:pPr>
      <w:r>
        <w:rPr>
          <w:rFonts w:ascii="Arial" w:hAnsi="Arial" w:cs="Arial"/>
          <w:b/>
          <w:sz w:val="22"/>
          <w:szCs w:val="22"/>
        </w:rPr>
        <w:t>Transnational</w:t>
      </w:r>
      <w:r w:rsidR="00BE177F">
        <w:rPr>
          <w:rFonts w:ascii="Arial" w:hAnsi="Arial" w:cs="Arial"/>
          <w:b/>
          <w:sz w:val="22"/>
          <w:szCs w:val="22"/>
        </w:rPr>
        <w:t xml:space="preserve"> strategy: </w:t>
      </w:r>
      <w:r w:rsidR="008746CD" w:rsidRPr="00BE177F">
        <w:rPr>
          <w:rFonts w:ascii="Arial" w:hAnsi="Arial" w:cs="Arial"/>
          <w:sz w:val="22"/>
          <w:szCs w:val="22"/>
        </w:rPr>
        <w:t>Integrates characteristics of multi-domestic and global strategies to emphasize both local responsiveness and global integration and coordination. This strategy is difficult to implement, requiring an integrated network and a culture of individual commitment.</w:t>
      </w:r>
    </w:p>
    <w:p w14:paraId="2F0336A4" w14:textId="43210611" w:rsidR="00BE177F" w:rsidRDefault="00201E32" w:rsidP="00775C2C">
      <w:pPr>
        <w:pStyle w:val="ListParagraph"/>
        <w:numPr>
          <w:ilvl w:val="2"/>
          <w:numId w:val="7"/>
        </w:numPr>
        <w:rPr>
          <w:rFonts w:ascii="Arial" w:hAnsi="Arial" w:cs="Arial"/>
          <w:sz w:val="22"/>
          <w:szCs w:val="22"/>
        </w:rPr>
      </w:pPr>
      <w:r>
        <w:rPr>
          <w:rFonts w:ascii="Arial" w:hAnsi="Arial" w:cs="Arial"/>
          <w:sz w:val="22"/>
          <w:szCs w:val="22"/>
        </w:rPr>
        <w:t xml:space="preserve">This </w:t>
      </w:r>
      <w:r w:rsidR="00992275">
        <w:rPr>
          <w:rFonts w:ascii="Arial" w:hAnsi="Arial" w:cs="Arial"/>
          <w:sz w:val="22"/>
          <w:szCs w:val="22"/>
        </w:rPr>
        <w:t>strategy</w:t>
      </w:r>
      <w:r>
        <w:rPr>
          <w:rFonts w:ascii="Arial" w:hAnsi="Arial" w:cs="Arial"/>
          <w:sz w:val="22"/>
          <w:szCs w:val="22"/>
        </w:rPr>
        <w:t xml:space="preserve"> is becoming </w:t>
      </w:r>
      <w:r w:rsidR="00992275">
        <w:rPr>
          <w:rFonts w:ascii="Arial" w:hAnsi="Arial" w:cs="Arial"/>
          <w:sz w:val="22"/>
          <w:szCs w:val="22"/>
        </w:rPr>
        <w:t>increasingly</w:t>
      </w:r>
      <w:r>
        <w:rPr>
          <w:rFonts w:ascii="Arial" w:hAnsi="Arial" w:cs="Arial"/>
          <w:sz w:val="22"/>
          <w:szCs w:val="22"/>
        </w:rPr>
        <w:t xml:space="preserve"> necessary to compete in international markets.</w:t>
      </w:r>
    </w:p>
    <w:p w14:paraId="6975F844" w14:textId="19BAE1AC" w:rsidR="00201E32" w:rsidRPr="00BE177F" w:rsidRDefault="00201E32" w:rsidP="00201E32">
      <w:pPr>
        <w:pStyle w:val="ListParagraph"/>
        <w:numPr>
          <w:ilvl w:val="3"/>
          <w:numId w:val="7"/>
        </w:numPr>
        <w:rPr>
          <w:rFonts w:ascii="Arial" w:hAnsi="Arial" w:cs="Arial"/>
          <w:sz w:val="22"/>
          <w:szCs w:val="22"/>
        </w:rPr>
      </w:pPr>
      <w:r>
        <w:rPr>
          <w:rFonts w:ascii="Arial" w:hAnsi="Arial" w:cs="Arial"/>
          <w:sz w:val="22"/>
          <w:szCs w:val="22"/>
        </w:rPr>
        <w:t xml:space="preserve">The growing number of global </w:t>
      </w:r>
      <w:r w:rsidR="00992275">
        <w:rPr>
          <w:rFonts w:ascii="Arial" w:hAnsi="Arial" w:cs="Arial"/>
          <w:sz w:val="22"/>
          <w:szCs w:val="22"/>
        </w:rPr>
        <w:t>competitors</w:t>
      </w:r>
      <w:r>
        <w:rPr>
          <w:rFonts w:ascii="Arial" w:hAnsi="Arial" w:cs="Arial"/>
          <w:sz w:val="22"/>
          <w:szCs w:val="22"/>
        </w:rPr>
        <w:t xml:space="preserve"> </w:t>
      </w:r>
      <w:r w:rsidR="00992275">
        <w:rPr>
          <w:rFonts w:ascii="Arial" w:hAnsi="Arial" w:cs="Arial"/>
          <w:sz w:val="22"/>
          <w:szCs w:val="22"/>
        </w:rPr>
        <w:t>heightens</w:t>
      </w:r>
      <w:r>
        <w:rPr>
          <w:rFonts w:ascii="Arial" w:hAnsi="Arial" w:cs="Arial"/>
          <w:sz w:val="22"/>
          <w:szCs w:val="22"/>
        </w:rPr>
        <w:t xml:space="preserve"> the requirement to hold costs down. However, the increasing sophistication of markets with greater information flow (Internet) and the desire for specialized products to meet consumers’ needs pressures </w:t>
      </w:r>
      <w:r w:rsidR="00992275">
        <w:rPr>
          <w:rFonts w:ascii="Arial" w:hAnsi="Arial" w:cs="Arial"/>
          <w:sz w:val="22"/>
          <w:szCs w:val="22"/>
        </w:rPr>
        <w:t>firms</w:t>
      </w:r>
      <w:r>
        <w:rPr>
          <w:rFonts w:ascii="Arial" w:hAnsi="Arial" w:cs="Arial"/>
          <w:sz w:val="22"/>
          <w:szCs w:val="22"/>
        </w:rPr>
        <w:t xml:space="preserve"> to </w:t>
      </w:r>
      <w:r w:rsidR="00992275">
        <w:rPr>
          <w:rFonts w:ascii="Arial" w:hAnsi="Arial" w:cs="Arial"/>
          <w:sz w:val="22"/>
          <w:szCs w:val="22"/>
        </w:rPr>
        <w:t>differentiate</w:t>
      </w:r>
      <w:r>
        <w:rPr>
          <w:rFonts w:ascii="Arial" w:hAnsi="Arial" w:cs="Arial"/>
          <w:sz w:val="22"/>
          <w:szCs w:val="22"/>
        </w:rPr>
        <w:t xml:space="preserve"> and even customize their products in local markets. </w:t>
      </w:r>
    </w:p>
    <w:p w14:paraId="09463555" w14:textId="3E73951D" w:rsidR="00BC7CB9" w:rsidRDefault="00BC7CB9" w:rsidP="00BC7CB9">
      <w:pPr>
        <w:rPr>
          <w:rFonts w:ascii="Arial" w:hAnsi="Arial" w:cs="Arial"/>
          <w:sz w:val="22"/>
          <w:szCs w:val="22"/>
        </w:rPr>
      </w:pPr>
    </w:p>
    <w:p w14:paraId="732C60DC" w14:textId="44F67309" w:rsidR="00992275" w:rsidRPr="00992275" w:rsidRDefault="00992275" w:rsidP="00992275">
      <w:pPr>
        <w:pStyle w:val="ListParagraph"/>
        <w:numPr>
          <w:ilvl w:val="0"/>
          <w:numId w:val="1"/>
        </w:numPr>
        <w:rPr>
          <w:rFonts w:ascii="Arial" w:hAnsi="Arial" w:cs="Arial"/>
          <w:b/>
          <w:sz w:val="22"/>
          <w:szCs w:val="22"/>
          <w:u w:val="single"/>
        </w:rPr>
      </w:pPr>
      <w:r w:rsidRPr="00992275">
        <w:rPr>
          <w:rFonts w:ascii="Arial" w:hAnsi="Arial" w:cs="Arial"/>
          <w:b/>
          <w:sz w:val="22"/>
          <w:szCs w:val="22"/>
          <w:u w:val="single"/>
        </w:rPr>
        <w:t>Environmental Trends</w:t>
      </w:r>
    </w:p>
    <w:p w14:paraId="388C32E0" w14:textId="77777777" w:rsidR="00D53D84" w:rsidRPr="00D53D84" w:rsidRDefault="00D53D84" w:rsidP="00D53D84">
      <w:pPr>
        <w:pStyle w:val="ListParagraph"/>
        <w:numPr>
          <w:ilvl w:val="1"/>
          <w:numId w:val="1"/>
        </w:numPr>
        <w:rPr>
          <w:rFonts w:ascii="Arial" w:hAnsi="Arial" w:cs="Arial"/>
          <w:sz w:val="22"/>
          <w:szCs w:val="22"/>
        </w:rPr>
      </w:pPr>
      <w:r w:rsidRPr="00D53D84">
        <w:rPr>
          <w:rFonts w:ascii="Arial" w:hAnsi="Arial" w:cs="Arial"/>
          <w:sz w:val="22"/>
          <w:szCs w:val="22"/>
        </w:rPr>
        <w:t xml:space="preserve">Although the transnational strategy’s implementation is a challenge, environmental trends are causing many multinational firms to consider the need for both global efficiency and local responsiveness. </w:t>
      </w:r>
    </w:p>
    <w:p w14:paraId="75887ECF" w14:textId="77777777" w:rsidR="00D53D84" w:rsidRPr="00D53D84" w:rsidRDefault="00D53D84" w:rsidP="00D53D84">
      <w:pPr>
        <w:pStyle w:val="ListParagraph"/>
        <w:numPr>
          <w:ilvl w:val="1"/>
          <w:numId w:val="1"/>
        </w:numPr>
        <w:rPr>
          <w:rFonts w:ascii="Arial" w:hAnsi="Arial" w:cs="Arial"/>
          <w:sz w:val="22"/>
          <w:szCs w:val="22"/>
        </w:rPr>
      </w:pPr>
      <w:r w:rsidRPr="00D53D84">
        <w:rPr>
          <w:rFonts w:ascii="Arial" w:hAnsi="Arial" w:cs="Arial"/>
          <w:sz w:val="22"/>
          <w:szCs w:val="22"/>
        </w:rPr>
        <w:t>Many large multinational firms, particularly those with many diverse products, use a multidomestic strategy with some product lines and a global strategy with others.</w:t>
      </w:r>
    </w:p>
    <w:p w14:paraId="2F5E2468" w14:textId="77777777" w:rsidR="00D53D84" w:rsidRPr="00D53D84" w:rsidRDefault="00D53D84" w:rsidP="00D53D84">
      <w:pPr>
        <w:pStyle w:val="ListParagraph"/>
        <w:numPr>
          <w:ilvl w:val="1"/>
          <w:numId w:val="1"/>
        </w:numPr>
        <w:rPr>
          <w:rFonts w:ascii="Arial" w:hAnsi="Arial" w:cs="Arial"/>
          <w:b/>
          <w:sz w:val="22"/>
          <w:szCs w:val="22"/>
          <w:u w:val="single"/>
        </w:rPr>
      </w:pPr>
      <w:r>
        <w:rPr>
          <w:rFonts w:ascii="Arial" w:hAnsi="Arial" w:cs="Arial"/>
          <w:sz w:val="22"/>
          <w:szCs w:val="22"/>
        </w:rPr>
        <w:t xml:space="preserve">Many multinational firms require flexibility if they want to be strategically competitive, in part due to trends that change overtime. </w:t>
      </w:r>
    </w:p>
    <w:p w14:paraId="1B5257B8" w14:textId="6D1E62C2" w:rsidR="00992275" w:rsidRPr="00D53D84" w:rsidRDefault="00D53D84" w:rsidP="00D53D84">
      <w:pPr>
        <w:pStyle w:val="ListParagraph"/>
        <w:numPr>
          <w:ilvl w:val="2"/>
          <w:numId w:val="1"/>
        </w:numPr>
        <w:rPr>
          <w:rFonts w:ascii="Arial" w:hAnsi="Arial" w:cs="Arial"/>
          <w:b/>
          <w:sz w:val="22"/>
          <w:szCs w:val="22"/>
          <w:u w:val="single"/>
        </w:rPr>
      </w:pPr>
      <w:r>
        <w:rPr>
          <w:rFonts w:ascii="Arial" w:hAnsi="Arial" w:cs="Arial"/>
          <w:b/>
          <w:sz w:val="22"/>
          <w:szCs w:val="22"/>
        </w:rPr>
        <w:t xml:space="preserve">2 important trends/ </w:t>
      </w:r>
      <w:r w:rsidR="00137E60">
        <w:rPr>
          <w:rFonts w:ascii="Arial" w:hAnsi="Arial" w:cs="Arial"/>
          <w:b/>
          <w:sz w:val="22"/>
          <w:szCs w:val="22"/>
        </w:rPr>
        <w:t>international</w:t>
      </w:r>
      <w:r>
        <w:rPr>
          <w:rFonts w:ascii="Arial" w:hAnsi="Arial" w:cs="Arial"/>
          <w:b/>
          <w:sz w:val="22"/>
          <w:szCs w:val="22"/>
        </w:rPr>
        <w:t xml:space="preserve"> risks= </w:t>
      </w:r>
      <w:r>
        <w:rPr>
          <w:rFonts w:ascii="Arial" w:hAnsi="Arial" w:cs="Arial"/>
          <w:sz w:val="22"/>
          <w:szCs w:val="22"/>
        </w:rPr>
        <w:t xml:space="preserve">liability of </w:t>
      </w:r>
      <w:r w:rsidR="00137E60">
        <w:rPr>
          <w:rFonts w:ascii="Arial" w:hAnsi="Arial" w:cs="Arial"/>
          <w:sz w:val="22"/>
          <w:szCs w:val="22"/>
        </w:rPr>
        <w:t>foreignness</w:t>
      </w:r>
      <w:r>
        <w:rPr>
          <w:rFonts w:ascii="Arial" w:hAnsi="Arial" w:cs="Arial"/>
          <w:sz w:val="22"/>
          <w:szCs w:val="22"/>
        </w:rPr>
        <w:t>, and regionalization.</w:t>
      </w:r>
    </w:p>
    <w:p w14:paraId="4A68C586" w14:textId="6D950ACD" w:rsidR="00D53D84" w:rsidRPr="00D53D84" w:rsidRDefault="00137E60" w:rsidP="00D53D84">
      <w:pPr>
        <w:pStyle w:val="ListParagraph"/>
        <w:numPr>
          <w:ilvl w:val="1"/>
          <w:numId w:val="1"/>
        </w:numPr>
        <w:rPr>
          <w:rFonts w:ascii="Arial" w:hAnsi="Arial" w:cs="Arial"/>
          <w:sz w:val="22"/>
          <w:szCs w:val="22"/>
        </w:rPr>
      </w:pPr>
      <w:r>
        <w:rPr>
          <w:rFonts w:ascii="Arial" w:hAnsi="Arial" w:cs="Arial"/>
          <w:b/>
          <w:sz w:val="22"/>
          <w:szCs w:val="22"/>
        </w:rPr>
        <w:t>Liability</w:t>
      </w:r>
      <w:r w:rsidR="00D53D84">
        <w:rPr>
          <w:rFonts w:ascii="Arial" w:hAnsi="Arial" w:cs="Arial"/>
          <w:b/>
          <w:sz w:val="22"/>
          <w:szCs w:val="22"/>
        </w:rPr>
        <w:t xml:space="preserve"> of foreignness: </w:t>
      </w:r>
      <w:r w:rsidR="00D53D84" w:rsidRPr="00D53D84">
        <w:rPr>
          <w:rFonts w:ascii="Arial" w:hAnsi="Arial" w:cs="Arial"/>
          <w:sz w:val="22"/>
          <w:szCs w:val="22"/>
        </w:rPr>
        <w:t xml:space="preserve">The threat of wars and terrorist attacks increase the risks and costs of international strategies. </w:t>
      </w:r>
    </w:p>
    <w:p w14:paraId="306E7242" w14:textId="77777777" w:rsidR="00D53D84" w:rsidRPr="00D53D84" w:rsidRDefault="00D53D84" w:rsidP="00D53D84">
      <w:pPr>
        <w:pStyle w:val="ListParagraph"/>
        <w:numPr>
          <w:ilvl w:val="2"/>
          <w:numId w:val="1"/>
        </w:numPr>
        <w:rPr>
          <w:rFonts w:ascii="Arial" w:hAnsi="Arial" w:cs="Arial"/>
          <w:sz w:val="22"/>
          <w:szCs w:val="22"/>
        </w:rPr>
      </w:pPr>
      <w:r w:rsidRPr="00D53D84">
        <w:rPr>
          <w:rFonts w:ascii="Arial" w:hAnsi="Arial" w:cs="Arial"/>
          <w:sz w:val="22"/>
          <w:szCs w:val="22"/>
        </w:rPr>
        <w:t>Furthermore, research suggests that the liability of foreignness is more difficult to overcome than once thought.</w:t>
      </w:r>
    </w:p>
    <w:p w14:paraId="5E3038C1" w14:textId="77777777" w:rsidR="0094376A" w:rsidRPr="0094376A" w:rsidRDefault="0094376A" w:rsidP="0094376A">
      <w:pPr>
        <w:pStyle w:val="ListParagraph"/>
        <w:numPr>
          <w:ilvl w:val="1"/>
          <w:numId w:val="1"/>
        </w:numPr>
        <w:rPr>
          <w:rFonts w:ascii="Arial" w:hAnsi="Arial" w:cs="Arial"/>
          <w:b/>
          <w:sz w:val="22"/>
          <w:szCs w:val="22"/>
        </w:rPr>
      </w:pPr>
      <w:r>
        <w:rPr>
          <w:rFonts w:ascii="Arial" w:hAnsi="Arial" w:cs="Arial"/>
          <w:b/>
          <w:sz w:val="22"/>
          <w:szCs w:val="22"/>
        </w:rPr>
        <w:lastRenderedPageBreak/>
        <w:t xml:space="preserve">Regionalization: </w:t>
      </w:r>
      <w:r w:rsidRPr="0094376A">
        <w:rPr>
          <w:rFonts w:ascii="Arial" w:hAnsi="Arial" w:cs="Arial"/>
          <w:sz w:val="22"/>
          <w:szCs w:val="22"/>
        </w:rPr>
        <w:t>Some firms decide to compete only in certain regions of the world. This allows them to focus their learning on specific markets, cultures, locations, resources, and other factors.</w:t>
      </w:r>
    </w:p>
    <w:p w14:paraId="7294AC0E" w14:textId="77777777" w:rsidR="0094376A" w:rsidRPr="0094376A" w:rsidRDefault="0094376A" w:rsidP="0094376A">
      <w:pPr>
        <w:rPr>
          <w:rFonts w:ascii="Arial" w:hAnsi="Arial" w:cs="Arial"/>
          <w:b/>
          <w:sz w:val="22"/>
          <w:szCs w:val="22"/>
        </w:rPr>
      </w:pPr>
    </w:p>
    <w:p w14:paraId="3804031E" w14:textId="05A6FF16" w:rsidR="00D53D84" w:rsidRDefault="0094376A" w:rsidP="0094376A">
      <w:pPr>
        <w:pStyle w:val="ListParagraph"/>
        <w:numPr>
          <w:ilvl w:val="0"/>
          <w:numId w:val="1"/>
        </w:numPr>
        <w:rPr>
          <w:rFonts w:ascii="Arial" w:hAnsi="Arial" w:cs="Arial"/>
          <w:b/>
          <w:sz w:val="22"/>
          <w:szCs w:val="22"/>
          <w:u w:val="single"/>
        </w:rPr>
      </w:pPr>
      <w:r>
        <w:rPr>
          <w:rFonts w:ascii="Arial" w:hAnsi="Arial" w:cs="Arial"/>
          <w:b/>
          <w:sz w:val="22"/>
          <w:szCs w:val="22"/>
          <w:u w:val="single"/>
        </w:rPr>
        <w:t>Choice of International Entry Mode</w:t>
      </w:r>
    </w:p>
    <w:p w14:paraId="40522879" w14:textId="77777777" w:rsidR="0094376A" w:rsidRDefault="0094376A" w:rsidP="0094376A">
      <w:pPr>
        <w:rPr>
          <w:rFonts w:ascii="Arial" w:hAnsi="Arial" w:cs="Arial"/>
          <w:b/>
          <w:sz w:val="22"/>
          <w:szCs w:val="22"/>
          <w:u w:val="single"/>
        </w:rPr>
      </w:pPr>
    </w:p>
    <w:tbl>
      <w:tblPr>
        <w:tblW w:w="9981" w:type="dxa"/>
        <w:tblInd w:w="144" w:type="dxa"/>
        <w:tblCellMar>
          <w:left w:w="0" w:type="dxa"/>
          <w:right w:w="0" w:type="dxa"/>
        </w:tblCellMar>
        <w:tblLook w:val="0600" w:firstRow="0" w:lastRow="0" w:firstColumn="0" w:lastColumn="0" w:noHBand="1" w:noVBand="1"/>
      </w:tblPr>
      <w:tblGrid>
        <w:gridCol w:w="1486"/>
        <w:gridCol w:w="8495"/>
      </w:tblGrid>
      <w:tr w:rsidR="0094376A" w:rsidRPr="0094376A" w14:paraId="3DD04E3D" w14:textId="77777777" w:rsidTr="0094376A">
        <w:trPr>
          <w:trHeight w:val="543"/>
        </w:trPr>
        <w:tc>
          <w:tcPr>
            <w:tcW w:w="1486"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78A554" w14:textId="77777777" w:rsidR="0094376A" w:rsidRPr="0094376A" w:rsidRDefault="0094376A" w:rsidP="0094376A">
            <w:pPr>
              <w:rPr>
                <w:rFonts w:ascii="Arial" w:hAnsi="Arial" w:cs="Arial"/>
                <w:b/>
                <w:sz w:val="22"/>
                <w:szCs w:val="22"/>
                <w:u w:val="single"/>
              </w:rPr>
            </w:pPr>
            <w:r w:rsidRPr="0094376A">
              <w:rPr>
                <w:rFonts w:ascii="Arial" w:hAnsi="Arial" w:cs="Arial"/>
                <w:b/>
                <w:bCs/>
                <w:sz w:val="22"/>
                <w:szCs w:val="22"/>
                <w:u w:val="single"/>
              </w:rPr>
              <w:t>Type of Entry</w:t>
            </w:r>
          </w:p>
        </w:tc>
        <w:tc>
          <w:tcPr>
            <w:tcW w:w="8495"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76B6362" w14:textId="77777777" w:rsidR="0094376A" w:rsidRPr="0094376A" w:rsidRDefault="0094376A" w:rsidP="0094376A">
            <w:pPr>
              <w:rPr>
                <w:rFonts w:ascii="Arial" w:hAnsi="Arial" w:cs="Arial"/>
                <w:b/>
                <w:sz w:val="22"/>
                <w:szCs w:val="22"/>
                <w:u w:val="single"/>
              </w:rPr>
            </w:pPr>
            <w:r w:rsidRPr="0094376A">
              <w:rPr>
                <w:rFonts w:ascii="Arial" w:hAnsi="Arial" w:cs="Arial"/>
                <w:b/>
                <w:bCs/>
                <w:sz w:val="22"/>
                <w:szCs w:val="22"/>
                <w:u w:val="single"/>
              </w:rPr>
              <w:t>Characteristics</w:t>
            </w:r>
          </w:p>
        </w:tc>
      </w:tr>
      <w:tr w:rsidR="0094376A" w:rsidRPr="0094376A" w14:paraId="77011E07" w14:textId="77777777" w:rsidTr="0094376A">
        <w:trPr>
          <w:trHeight w:val="370"/>
        </w:trPr>
        <w:tc>
          <w:tcPr>
            <w:tcW w:w="1486"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56575E" w14:textId="77777777" w:rsidR="0094376A" w:rsidRPr="0094376A" w:rsidRDefault="0094376A" w:rsidP="0094376A">
            <w:pPr>
              <w:rPr>
                <w:rFonts w:ascii="Arial" w:hAnsi="Arial" w:cs="Arial"/>
                <w:b/>
                <w:sz w:val="22"/>
                <w:szCs w:val="22"/>
              </w:rPr>
            </w:pPr>
            <w:r w:rsidRPr="0094376A">
              <w:rPr>
                <w:rFonts w:ascii="Arial" w:hAnsi="Arial" w:cs="Arial"/>
                <w:b/>
                <w:sz w:val="22"/>
                <w:szCs w:val="22"/>
              </w:rPr>
              <w:t>Exporting</w:t>
            </w:r>
          </w:p>
        </w:tc>
        <w:tc>
          <w:tcPr>
            <w:tcW w:w="849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8A2F5CD" w14:textId="608191B6" w:rsidR="0094376A" w:rsidRDefault="0094376A" w:rsidP="0094376A">
            <w:pPr>
              <w:pStyle w:val="ListParagraph"/>
              <w:numPr>
                <w:ilvl w:val="0"/>
                <w:numId w:val="13"/>
              </w:numPr>
              <w:rPr>
                <w:rFonts w:ascii="Arial" w:hAnsi="Arial" w:cs="Arial"/>
                <w:sz w:val="22"/>
                <w:szCs w:val="22"/>
              </w:rPr>
            </w:pPr>
            <w:r>
              <w:rPr>
                <w:rFonts w:ascii="Arial" w:hAnsi="Arial" w:cs="Arial"/>
                <w:sz w:val="22"/>
                <w:szCs w:val="22"/>
              </w:rPr>
              <w:t xml:space="preserve">Usually, exporting firms develop </w:t>
            </w:r>
            <w:r w:rsidRPr="0094376A">
              <w:rPr>
                <w:rFonts w:ascii="Arial" w:hAnsi="Arial" w:cs="Arial"/>
                <w:b/>
                <w:sz w:val="22"/>
                <w:szCs w:val="22"/>
              </w:rPr>
              <w:t>contractual arrangements</w:t>
            </w:r>
            <w:r>
              <w:rPr>
                <w:rFonts w:ascii="Arial" w:hAnsi="Arial" w:cs="Arial"/>
                <w:sz w:val="22"/>
                <w:szCs w:val="22"/>
              </w:rPr>
              <w:t xml:space="preserve"> with host-country firms.</w:t>
            </w:r>
          </w:p>
          <w:p w14:paraId="3FD330F1" w14:textId="77777777" w:rsidR="0094376A" w:rsidRDefault="0094376A" w:rsidP="0094376A">
            <w:pPr>
              <w:pStyle w:val="ListParagraph"/>
              <w:numPr>
                <w:ilvl w:val="0"/>
                <w:numId w:val="13"/>
              </w:numPr>
              <w:rPr>
                <w:rFonts w:ascii="Arial" w:hAnsi="Arial" w:cs="Arial"/>
                <w:sz w:val="22"/>
                <w:szCs w:val="22"/>
              </w:rPr>
            </w:pPr>
            <w:r w:rsidRPr="0094376A">
              <w:rPr>
                <w:rFonts w:ascii="Arial" w:hAnsi="Arial" w:cs="Arial"/>
                <w:b/>
                <w:sz w:val="22"/>
                <w:szCs w:val="22"/>
              </w:rPr>
              <w:t>High cost</w:t>
            </w:r>
            <w:r>
              <w:rPr>
                <w:rFonts w:ascii="Arial" w:hAnsi="Arial" w:cs="Arial"/>
                <w:sz w:val="22"/>
                <w:szCs w:val="22"/>
              </w:rPr>
              <w:t xml:space="preserve"> of transportation and tariffs placed on some incoming goods</w:t>
            </w:r>
            <w:r w:rsidRPr="0094376A">
              <w:rPr>
                <w:rFonts w:ascii="Arial" w:hAnsi="Arial" w:cs="Arial"/>
                <w:sz w:val="22"/>
                <w:szCs w:val="22"/>
              </w:rPr>
              <w:t xml:space="preserve">, </w:t>
            </w:r>
          </w:p>
          <w:p w14:paraId="56C4028E" w14:textId="2699C688" w:rsidR="0094376A" w:rsidRDefault="0094376A" w:rsidP="0094376A">
            <w:pPr>
              <w:pStyle w:val="ListParagraph"/>
              <w:numPr>
                <w:ilvl w:val="0"/>
                <w:numId w:val="13"/>
              </w:numPr>
              <w:rPr>
                <w:rFonts w:ascii="Arial" w:hAnsi="Arial" w:cs="Arial"/>
                <w:sz w:val="22"/>
                <w:szCs w:val="22"/>
              </w:rPr>
            </w:pPr>
            <w:r>
              <w:rPr>
                <w:rFonts w:ascii="Arial" w:hAnsi="Arial" w:cs="Arial"/>
                <w:sz w:val="22"/>
                <w:szCs w:val="22"/>
              </w:rPr>
              <w:t xml:space="preserve">The exporting firm has </w:t>
            </w:r>
            <w:r w:rsidRPr="0094376A">
              <w:rPr>
                <w:rFonts w:ascii="Arial" w:hAnsi="Arial" w:cs="Arial"/>
                <w:b/>
                <w:sz w:val="22"/>
                <w:szCs w:val="22"/>
              </w:rPr>
              <w:t>low control</w:t>
            </w:r>
            <w:r>
              <w:rPr>
                <w:rFonts w:ascii="Arial" w:hAnsi="Arial" w:cs="Arial"/>
                <w:sz w:val="22"/>
                <w:szCs w:val="22"/>
              </w:rPr>
              <w:t xml:space="preserve"> over the marketing and distribution of its products in the host country and must either pay the distributor or allow the distributor to add to the price to </w:t>
            </w:r>
            <w:r w:rsidR="004E0915">
              <w:rPr>
                <w:rFonts w:ascii="Arial" w:hAnsi="Arial" w:cs="Arial"/>
                <w:sz w:val="22"/>
                <w:szCs w:val="22"/>
              </w:rPr>
              <w:t>recoup</w:t>
            </w:r>
            <w:r>
              <w:rPr>
                <w:rFonts w:ascii="Arial" w:hAnsi="Arial" w:cs="Arial"/>
                <w:sz w:val="22"/>
                <w:szCs w:val="22"/>
              </w:rPr>
              <w:t xml:space="preserve"> its costs and earn a profit. </w:t>
            </w:r>
          </w:p>
          <w:p w14:paraId="3B35AF1E" w14:textId="77777777" w:rsidR="0094376A" w:rsidRDefault="0094376A" w:rsidP="0094376A">
            <w:pPr>
              <w:pStyle w:val="ListParagraph"/>
              <w:numPr>
                <w:ilvl w:val="0"/>
                <w:numId w:val="13"/>
              </w:numPr>
              <w:rPr>
                <w:rFonts w:ascii="Arial" w:hAnsi="Arial" w:cs="Arial"/>
                <w:sz w:val="22"/>
                <w:szCs w:val="22"/>
              </w:rPr>
            </w:pPr>
            <w:r>
              <w:rPr>
                <w:rFonts w:ascii="Arial" w:hAnsi="Arial" w:cs="Arial"/>
                <w:sz w:val="22"/>
                <w:szCs w:val="22"/>
              </w:rPr>
              <w:t xml:space="preserve">Cost leadership= enhance the performance of exports in developed countries, whereas differentiation with larger scale are more successful in emerging economies. </w:t>
            </w:r>
          </w:p>
          <w:p w14:paraId="232514F7" w14:textId="77777777" w:rsidR="0094376A" w:rsidRDefault="0094376A" w:rsidP="0094376A">
            <w:pPr>
              <w:pStyle w:val="ListParagraph"/>
              <w:numPr>
                <w:ilvl w:val="0"/>
                <w:numId w:val="13"/>
              </w:numPr>
              <w:rPr>
                <w:rFonts w:ascii="Arial" w:hAnsi="Arial" w:cs="Arial"/>
                <w:sz w:val="22"/>
                <w:szCs w:val="22"/>
              </w:rPr>
            </w:pPr>
            <w:r>
              <w:rPr>
                <w:rFonts w:ascii="Arial" w:hAnsi="Arial" w:cs="Arial"/>
                <w:sz w:val="22"/>
                <w:szCs w:val="22"/>
              </w:rPr>
              <w:t>Mostly small businesses</w:t>
            </w:r>
          </w:p>
          <w:p w14:paraId="3A62AFDA" w14:textId="3CF015D5" w:rsidR="0094376A" w:rsidRPr="0094376A" w:rsidRDefault="0094376A" w:rsidP="0094376A">
            <w:pPr>
              <w:pStyle w:val="ListParagraph"/>
              <w:numPr>
                <w:ilvl w:val="0"/>
                <w:numId w:val="13"/>
              </w:numPr>
              <w:rPr>
                <w:rFonts w:ascii="Arial" w:hAnsi="Arial" w:cs="Arial"/>
                <w:sz w:val="22"/>
                <w:szCs w:val="22"/>
              </w:rPr>
            </w:pPr>
            <w:r>
              <w:rPr>
                <w:rFonts w:ascii="Arial" w:hAnsi="Arial" w:cs="Arial"/>
                <w:sz w:val="22"/>
                <w:szCs w:val="22"/>
              </w:rPr>
              <w:t>Currency exchange rates- most significant problem.</w:t>
            </w:r>
          </w:p>
        </w:tc>
      </w:tr>
      <w:tr w:rsidR="0094376A" w:rsidRPr="0094376A" w14:paraId="47438BBD" w14:textId="77777777" w:rsidTr="0094376A">
        <w:trPr>
          <w:trHeight w:val="430"/>
        </w:trPr>
        <w:tc>
          <w:tcPr>
            <w:tcW w:w="1486"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E9D899" w14:textId="60A21C06" w:rsidR="0094376A" w:rsidRPr="0094376A" w:rsidRDefault="0094376A" w:rsidP="0094376A">
            <w:pPr>
              <w:rPr>
                <w:rFonts w:ascii="Arial" w:hAnsi="Arial" w:cs="Arial"/>
                <w:b/>
                <w:sz w:val="22"/>
                <w:szCs w:val="22"/>
              </w:rPr>
            </w:pPr>
            <w:r w:rsidRPr="0094376A">
              <w:rPr>
                <w:rFonts w:ascii="Arial" w:hAnsi="Arial" w:cs="Arial"/>
                <w:b/>
                <w:sz w:val="22"/>
                <w:szCs w:val="22"/>
              </w:rPr>
              <w:t>Licensing</w:t>
            </w:r>
          </w:p>
        </w:tc>
        <w:tc>
          <w:tcPr>
            <w:tcW w:w="849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4A2F018" w14:textId="7789AFC5" w:rsidR="0094376A" w:rsidRDefault="0094376A" w:rsidP="0094376A">
            <w:pPr>
              <w:pStyle w:val="ListParagraph"/>
              <w:numPr>
                <w:ilvl w:val="0"/>
                <w:numId w:val="14"/>
              </w:numPr>
              <w:rPr>
                <w:rFonts w:ascii="Arial" w:hAnsi="Arial" w:cs="Arial"/>
                <w:sz w:val="22"/>
                <w:szCs w:val="22"/>
              </w:rPr>
            </w:pPr>
            <w:r>
              <w:rPr>
                <w:rFonts w:ascii="Arial" w:hAnsi="Arial" w:cs="Arial"/>
                <w:sz w:val="22"/>
                <w:szCs w:val="22"/>
              </w:rPr>
              <w:t xml:space="preserve">A </w:t>
            </w:r>
            <w:r>
              <w:rPr>
                <w:rFonts w:ascii="Arial" w:hAnsi="Arial" w:cs="Arial"/>
                <w:b/>
                <w:sz w:val="22"/>
                <w:szCs w:val="22"/>
              </w:rPr>
              <w:t xml:space="preserve">licensing arrangement </w:t>
            </w:r>
            <w:r>
              <w:rPr>
                <w:rFonts w:ascii="Arial" w:hAnsi="Arial" w:cs="Arial"/>
                <w:sz w:val="22"/>
                <w:szCs w:val="22"/>
              </w:rPr>
              <w:t xml:space="preserve">allows a foreign company to purchase the right </w:t>
            </w:r>
            <w:r w:rsidR="004E0915">
              <w:rPr>
                <w:rFonts w:ascii="Arial" w:hAnsi="Arial" w:cs="Arial"/>
                <w:sz w:val="22"/>
                <w:szCs w:val="22"/>
              </w:rPr>
              <w:t xml:space="preserve">to manufacture and sell the firm’s products within a host country or set of countries. </w:t>
            </w:r>
          </w:p>
          <w:p w14:paraId="74621649" w14:textId="77777777" w:rsidR="0094376A" w:rsidRDefault="0094376A" w:rsidP="0094376A">
            <w:pPr>
              <w:pStyle w:val="ListParagraph"/>
              <w:numPr>
                <w:ilvl w:val="0"/>
                <w:numId w:val="14"/>
              </w:numPr>
              <w:rPr>
                <w:rFonts w:ascii="Arial" w:hAnsi="Arial" w:cs="Arial"/>
                <w:b/>
                <w:sz w:val="22"/>
                <w:szCs w:val="22"/>
              </w:rPr>
            </w:pPr>
            <w:r w:rsidRPr="004E0915">
              <w:rPr>
                <w:rFonts w:ascii="Arial" w:hAnsi="Arial" w:cs="Arial"/>
                <w:b/>
                <w:sz w:val="22"/>
                <w:szCs w:val="22"/>
              </w:rPr>
              <w:t>Low cost, low risk, little control, low returns</w:t>
            </w:r>
          </w:p>
          <w:p w14:paraId="0F340F7F" w14:textId="518ECA06" w:rsidR="004E0915" w:rsidRPr="004E0915" w:rsidRDefault="004E0915" w:rsidP="004E0915">
            <w:pPr>
              <w:pStyle w:val="ListParagraph"/>
              <w:numPr>
                <w:ilvl w:val="0"/>
                <w:numId w:val="14"/>
              </w:numPr>
              <w:rPr>
                <w:rFonts w:ascii="Arial" w:hAnsi="Arial" w:cs="Arial"/>
                <w:b/>
                <w:sz w:val="22"/>
                <w:szCs w:val="22"/>
              </w:rPr>
            </w:pPr>
            <w:r>
              <w:rPr>
                <w:rFonts w:ascii="Arial" w:hAnsi="Arial" w:cs="Arial"/>
                <w:sz w:val="22"/>
                <w:szCs w:val="22"/>
              </w:rPr>
              <w:t xml:space="preserve">Little </w:t>
            </w:r>
            <w:r w:rsidR="00137E60">
              <w:rPr>
                <w:rFonts w:ascii="Arial" w:hAnsi="Arial" w:cs="Arial"/>
                <w:sz w:val="22"/>
                <w:szCs w:val="22"/>
              </w:rPr>
              <w:t>controls</w:t>
            </w:r>
            <w:r>
              <w:rPr>
                <w:rFonts w:ascii="Arial" w:hAnsi="Arial" w:cs="Arial"/>
                <w:sz w:val="22"/>
                <w:szCs w:val="22"/>
              </w:rPr>
              <w:t xml:space="preserve"> over the manufacture and marketing of its products n other countries. Thus, l</w:t>
            </w:r>
            <w:r w:rsidRPr="004E0915">
              <w:rPr>
                <w:rFonts w:ascii="Arial" w:hAnsi="Arial" w:cs="Arial"/>
                <w:sz w:val="22"/>
                <w:szCs w:val="22"/>
              </w:rPr>
              <w:t xml:space="preserve">icense </w:t>
            </w:r>
            <w:r>
              <w:rPr>
                <w:rFonts w:ascii="Arial" w:hAnsi="Arial" w:cs="Arial"/>
                <w:sz w:val="22"/>
                <w:szCs w:val="22"/>
              </w:rPr>
              <w:t xml:space="preserve">deals must be structured </w:t>
            </w:r>
            <w:r w:rsidRPr="004E0915">
              <w:rPr>
                <w:rFonts w:ascii="Arial" w:hAnsi="Arial" w:cs="Arial"/>
                <w:sz w:val="22"/>
                <w:szCs w:val="22"/>
              </w:rPr>
              <w:t xml:space="preserve">properly. </w:t>
            </w:r>
          </w:p>
          <w:p w14:paraId="6672B38C" w14:textId="77777777" w:rsidR="004E0915" w:rsidRPr="004E0915" w:rsidRDefault="004E0915" w:rsidP="004E0915">
            <w:pPr>
              <w:pStyle w:val="ListParagraph"/>
              <w:numPr>
                <w:ilvl w:val="0"/>
                <w:numId w:val="14"/>
              </w:numPr>
              <w:rPr>
                <w:rFonts w:ascii="Arial" w:hAnsi="Arial" w:cs="Arial"/>
                <w:b/>
                <w:sz w:val="22"/>
                <w:szCs w:val="22"/>
              </w:rPr>
            </w:pPr>
            <w:r>
              <w:rPr>
                <w:rFonts w:ascii="Arial" w:hAnsi="Arial" w:cs="Arial"/>
                <w:sz w:val="22"/>
                <w:szCs w:val="22"/>
              </w:rPr>
              <w:t>Licensing provides the least potential returns, because returns must be shared between the licensor and licensee.</w:t>
            </w:r>
          </w:p>
          <w:p w14:paraId="26272858" w14:textId="1ADE11D1" w:rsidR="004E0915" w:rsidRPr="004E0915" w:rsidRDefault="004E0915" w:rsidP="004E0915">
            <w:pPr>
              <w:pStyle w:val="ListParagraph"/>
              <w:numPr>
                <w:ilvl w:val="0"/>
                <w:numId w:val="14"/>
              </w:numPr>
              <w:rPr>
                <w:rFonts w:ascii="Arial" w:hAnsi="Arial" w:cs="Arial"/>
                <w:b/>
                <w:sz w:val="22"/>
                <w:szCs w:val="22"/>
              </w:rPr>
            </w:pPr>
            <w:r>
              <w:rPr>
                <w:rFonts w:ascii="Arial" w:hAnsi="Arial" w:cs="Arial"/>
                <w:sz w:val="22"/>
                <w:szCs w:val="22"/>
              </w:rPr>
              <w:t xml:space="preserve">The international firm may learn the technology and produce and sell a similar competitive product after the license expires. </w:t>
            </w:r>
          </w:p>
        </w:tc>
      </w:tr>
      <w:tr w:rsidR="0094376A" w:rsidRPr="0094376A" w14:paraId="7A1A5A5E" w14:textId="77777777" w:rsidTr="0094376A">
        <w:trPr>
          <w:trHeight w:val="693"/>
        </w:trPr>
        <w:tc>
          <w:tcPr>
            <w:tcW w:w="1486"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54B9DA" w14:textId="595EF04D" w:rsidR="0094376A" w:rsidRPr="0094376A" w:rsidRDefault="0094376A" w:rsidP="0094376A">
            <w:pPr>
              <w:rPr>
                <w:rFonts w:ascii="Arial" w:hAnsi="Arial" w:cs="Arial"/>
                <w:b/>
                <w:sz w:val="22"/>
                <w:szCs w:val="22"/>
              </w:rPr>
            </w:pPr>
            <w:r w:rsidRPr="0094376A">
              <w:rPr>
                <w:rFonts w:ascii="Arial" w:hAnsi="Arial" w:cs="Arial"/>
                <w:b/>
                <w:sz w:val="22"/>
                <w:szCs w:val="22"/>
              </w:rPr>
              <w:t>Strategic alliances</w:t>
            </w:r>
          </w:p>
        </w:tc>
        <w:tc>
          <w:tcPr>
            <w:tcW w:w="849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8A52821" w14:textId="4FE8E8C8" w:rsidR="004E0915" w:rsidRDefault="004E0915" w:rsidP="004E0915">
            <w:pPr>
              <w:pStyle w:val="ListParagraph"/>
              <w:numPr>
                <w:ilvl w:val="0"/>
                <w:numId w:val="15"/>
              </w:numPr>
              <w:rPr>
                <w:rFonts w:ascii="Arial" w:hAnsi="Arial" w:cs="Arial"/>
                <w:sz w:val="22"/>
                <w:szCs w:val="22"/>
              </w:rPr>
            </w:pPr>
            <w:r>
              <w:rPr>
                <w:rFonts w:ascii="Arial" w:hAnsi="Arial" w:cs="Arial"/>
                <w:sz w:val="22"/>
                <w:szCs w:val="22"/>
              </w:rPr>
              <w:t xml:space="preserve">Most international strategic alliances are formed with a </w:t>
            </w:r>
            <w:r w:rsidRPr="006A4158">
              <w:rPr>
                <w:rFonts w:ascii="Arial" w:hAnsi="Arial" w:cs="Arial"/>
                <w:b/>
                <w:sz w:val="22"/>
                <w:szCs w:val="22"/>
              </w:rPr>
              <w:t>host-country firm</w:t>
            </w:r>
            <w:r>
              <w:rPr>
                <w:rFonts w:ascii="Arial" w:hAnsi="Arial" w:cs="Arial"/>
                <w:sz w:val="22"/>
                <w:szCs w:val="22"/>
              </w:rPr>
              <w:t xml:space="preserve"> that knows and understands the competitive conditions, legal and social norms, and cultural idiosyncrasies of the country, which helps the expanding firm </w:t>
            </w:r>
            <w:r w:rsidR="006A4158">
              <w:rPr>
                <w:rFonts w:ascii="Arial" w:hAnsi="Arial" w:cs="Arial"/>
                <w:sz w:val="22"/>
                <w:szCs w:val="22"/>
              </w:rPr>
              <w:t>manufacture</w:t>
            </w:r>
            <w:r>
              <w:rPr>
                <w:rFonts w:ascii="Arial" w:hAnsi="Arial" w:cs="Arial"/>
                <w:sz w:val="22"/>
                <w:szCs w:val="22"/>
              </w:rPr>
              <w:t xml:space="preserve"> and market a competitive</w:t>
            </w:r>
            <w:r w:rsidR="006A4158">
              <w:rPr>
                <w:rFonts w:ascii="Arial" w:hAnsi="Arial" w:cs="Arial"/>
                <w:sz w:val="22"/>
                <w:szCs w:val="22"/>
              </w:rPr>
              <w:t xml:space="preserve"> product. </w:t>
            </w:r>
          </w:p>
          <w:p w14:paraId="35371A59" w14:textId="390330FA" w:rsidR="006A4158" w:rsidRDefault="006A4158" w:rsidP="004E0915">
            <w:pPr>
              <w:pStyle w:val="ListParagraph"/>
              <w:numPr>
                <w:ilvl w:val="0"/>
                <w:numId w:val="15"/>
              </w:numPr>
              <w:rPr>
                <w:rFonts w:ascii="Arial" w:hAnsi="Arial" w:cs="Arial"/>
                <w:sz w:val="22"/>
                <w:szCs w:val="22"/>
              </w:rPr>
            </w:pPr>
            <w:r>
              <w:rPr>
                <w:rFonts w:ascii="Arial" w:hAnsi="Arial" w:cs="Arial"/>
                <w:sz w:val="22"/>
                <w:szCs w:val="22"/>
              </w:rPr>
              <w:t xml:space="preserve">Gain access to a market without paying any tariffs to do so. </w:t>
            </w:r>
          </w:p>
          <w:p w14:paraId="4A7ACAB3" w14:textId="77777777" w:rsidR="0094376A" w:rsidRDefault="0094376A" w:rsidP="004E0915">
            <w:pPr>
              <w:pStyle w:val="ListParagraph"/>
              <w:numPr>
                <w:ilvl w:val="0"/>
                <w:numId w:val="15"/>
              </w:numPr>
              <w:rPr>
                <w:rFonts w:ascii="Arial" w:hAnsi="Arial" w:cs="Arial"/>
                <w:b/>
                <w:sz w:val="22"/>
                <w:szCs w:val="22"/>
              </w:rPr>
            </w:pPr>
            <w:r w:rsidRPr="004E0915">
              <w:rPr>
                <w:rFonts w:ascii="Arial" w:hAnsi="Arial" w:cs="Arial"/>
                <w:b/>
                <w:sz w:val="22"/>
                <w:szCs w:val="22"/>
              </w:rPr>
              <w:t>Shared costs, shared resources, shared risks, problems of integration (e.g., two corporate cultures)</w:t>
            </w:r>
          </w:p>
          <w:p w14:paraId="261551FA" w14:textId="5C261EEC" w:rsidR="006A4158" w:rsidRPr="006A4158" w:rsidRDefault="006A4158" w:rsidP="004E0915">
            <w:pPr>
              <w:pStyle w:val="ListParagraph"/>
              <w:numPr>
                <w:ilvl w:val="0"/>
                <w:numId w:val="15"/>
              </w:numPr>
              <w:rPr>
                <w:rFonts w:ascii="Arial" w:hAnsi="Arial" w:cs="Arial"/>
                <w:b/>
                <w:sz w:val="22"/>
                <w:szCs w:val="22"/>
              </w:rPr>
            </w:pPr>
            <w:r>
              <w:rPr>
                <w:rFonts w:ascii="Arial" w:hAnsi="Arial" w:cs="Arial"/>
                <w:sz w:val="22"/>
                <w:szCs w:val="22"/>
              </w:rPr>
              <w:t xml:space="preserve">firms share the risks and </w:t>
            </w:r>
            <w:r w:rsidR="00137E60">
              <w:rPr>
                <w:rFonts w:ascii="Arial" w:hAnsi="Arial" w:cs="Arial"/>
                <w:sz w:val="22"/>
                <w:szCs w:val="22"/>
              </w:rPr>
              <w:t>resources</w:t>
            </w:r>
            <w:r>
              <w:rPr>
                <w:rFonts w:ascii="Arial" w:hAnsi="Arial" w:cs="Arial"/>
                <w:sz w:val="22"/>
                <w:szCs w:val="22"/>
              </w:rPr>
              <w:t xml:space="preserve"> required to enter international markets.</w:t>
            </w:r>
          </w:p>
          <w:p w14:paraId="0929F2A2" w14:textId="04B638A3" w:rsidR="006A4158" w:rsidRPr="006A4158" w:rsidRDefault="006A4158" w:rsidP="004E0915">
            <w:pPr>
              <w:pStyle w:val="ListParagraph"/>
              <w:numPr>
                <w:ilvl w:val="0"/>
                <w:numId w:val="15"/>
              </w:numPr>
              <w:rPr>
                <w:rFonts w:ascii="Arial" w:hAnsi="Arial" w:cs="Arial"/>
                <w:b/>
                <w:sz w:val="22"/>
                <w:szCs w:val="22"/>
              </w:rPr>
            </w:pPr>
            <w:r>
              <w:rPr>
                <w:rFonts w:ascii="Arial" w:hAnsi="Arial" w:cs="Arial"/>
                <w:sz w:val="22"/>
                <w:szCs w:val="22"/>
              </w:rPr>
              <w:t xml:space="preserve">Each partner in an alliance brings knowledge or </w:t>
            </w:r>
            <w:r w:rsidR="00137E60">
              <w:rPr>
                <w:rFonts w:ascii="Arial" w:hAnsi="Arial" w:cs="Arial"/>
                <w:sz w:val="22"/>
                <w:szCs w:val="22"/>
              </w:rPr>
              <w:t>resources</w:t>
            </w:r>
            <w:r>
              <w:rPr>
                <w:rFonts w:ascii="Arial" w:hAnsi="Arial" w:cs="Arial"/>
                <w:sz w:val="22"/>
                <w:szCs w:val="22"/>
              </w:rPr>
              <w:t xml:space="preserve"> to the partnership. </w:t>
            </w:r>
          </w:p>
          <w:p w14:paraId="41B1B0D8" w14:textId="7DA58645" w:rsidR="006A4158" w:rsidRPr="0089033F" w:rsidRDefault="006A4158" w:rsidP="004E0915">
            <w:pPr>
              <w:pStyle w:val="ListParagraph"/>
              <w:numPr>
                <w:ilvl w:val="0"/>
                <w:numId w:val="15"/>
              </w:numPr>
              <w:rPr>
                <w:rFonts w:ascii="Arial" w:hAnsi="Arial" w:cs="Arial"/>
                <w:b/>
                <w:sz w:val="22"/>
                <w:szCs w:val="22"/>
              </w:rPr>
            </w:pPr>
            <w:r>
              <w:rPr>
                <w:rFonts w:ascii="Arial" w:hAnsi="Arial" w:cs="Arial"/>
                <w:sz w:val="22"/>
                <w:szCs w:val="22"/>
              </w:rPr>
              <w:t xml:space="preserve">Reasons of failure: incompatible </w:t>
            </w:r>
            <w:r w:rsidR="00137E60">
              <w:rPr>
                <w:rFonts w:ascii="Arial" w:hAnsi="Arial" w:cs="Arial"/>
                <w:sz w:val="22"/>
                <w:szCs w:val="22"/>
              </w:rPr>
              <w:t>partners</w:t>
            </w:r>
            <w:r>
              <w:rPr>
                <w:rFonts w:ascii="Arial" w:hAnsi="Arial" w:cs="Arial"/>
                <w:sz w:val="22"/>
                <w:szCs w:val="22"/>
              </w:rPr>
              <w:t xml:space="preserve"> and conflict between partners—due to </w:t>
            </w:r>
            <w:r w:rsidRPr="006A4158">
              <w:rPr>
                <w:rFonts w:ascii="Arial" w:hAnsi="Arial" w:cs="Arial"/>
                <w:b/>
                <w:sz w:val="22"/>
                <w:szCs w:val="22"/>
              </w:rPr>
              <w:t xml:space="preserve">trust </w:t>
            </w:r>
            <w:r>
              <w:rPr>
                <w:rFonts w:ascii="Arial" w:hAnsi="Arial" w:cs="Arial"/>
                <w:sz w:val="22"/>
                <w:szCs w:val="22"/>
              </w:rPr>
              <w:t>between partners (influenced by country cultures)</w:t>
            </w:r>
            <w:r w:rsidR="0089033F">
              <w:rPr>
                <w:rFonts w:ascii="Arial" w:hAnsi="Arial" w:cs="Arial"/>
                <w:sz w:val="22"/>
                <w:szCs w:val="22"/>
              </w:rPr>
              <w:t xml:space="preserve">. </w:t>
            </w:r>
          </w:p>
          <w:p w14:paraId="1E6A9672" w14:textId="3246ED31" w:rsidR="0089033F" w:rsidRPr="004E0915" w:rsidRDefault="0089033F" w:rsidP="004E0915">
            <w:pPr>
              <w:pStyle w:val="ListParagraph"/>
              <w:numPr>
                <w:ilvl w:val="0"/>
                <w:numId w:val="15"/>
              </w:numPr>
              <w:rPr>
                <w:rFonts w:ascii="Arial" w:hAnsi="Arial" w:cs="Arial"/>
                <w:b/>
                <w:sz w:val="22"/>
                <w:szCs w:val="22"/>
              </w:rPr>
            </w:pPr>
            <w:r>
              <w:rPr>
                <w:rFonts w:ascii="Arial" w:hAnsi="Arial" w:cs="Arial"/>
                <w:sz w:val="22"/>
                <w:szCs w:val="22"/>
              </w:rPr>
              <w:t xml:space="preserve">Trust is affected by: the initial condition of the relationship, the negotiation process to arrive to an agreement, partner interactions, </w:t>
            </w:r>
            <w:r w:rsidR="00137E60">
              <w:rPr>
                <w:rFonts w:ascii="Arial" w:hAnsi="Arial" w:cs="Arial"/>
                <w:sz w:val="22"/>
                <w:szCs w:val="22"/>
              </w:rPr>
              <w:t>and an</w:t>
            </w:r>
            <w:r>
              <w:rPr>
                <w:rFonts w:ascii="Arial" w:hAnsi="Arial" w:cs="Arial"/>
                <w:sz w:val="22"/>
                <w:szCs w:val="22"/>
              </w:rPr>
              <w:t xml:space="preserve"> </w:t>
            </w:r>
            <w:r w:rsidR="00137E60">
              <w:rPr>
                <w:rFonts w:ascii="Arial" w:hAnsi="Arial" w:cs="Arial"/>
                <w:sz w:val="22"/>
                <w:szCs w:val="22"/>
              </w:rPr>
              <w:t>external</w:t>
            </w:r>
            <w:r>
              <w:rPr>
                <w:rFonts w:ascii="Arial" w:hAnsi="Arial" w:cs="Arial"/>
                <w:sz w:val="22"/>
                <w:szCs w:val="22"/>
              </w:rPr>
              <w:t xml:space="preserve"> events. </w:t>
            </w:r>
          </w:p>
        </w:tc>
      </w:tr>
      <w:tr w:rsidR="0094376A" w:rsidRPr="0094376A" w14:paraId="3785F284" w14:textId="77777777" w:rsidTr="0094376A">
        <w:trPr>
          <w:trHeight w:val="678"/>
        </w:trPr>
        <w:tc>
          <w:tcPr>
            <w:tcW w:w="1486"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9C8E0" w14:textId="58DA28D5" w:rsidR="0094376A" w:rsidRPr="0094376A" w:rsidRDefault="0094376A" w:rsidP="0094376A">
            <w:pPr>
              <w:rPr>
                <w:rFonts w:ascii="Arial" w:hAnsi="Arial" w:cs="Arial"/>
                <w:b/>
                <w:sz w:val="22"/>
                <w:szCs w:val="22"/>
              </w:rPr>
            </w:pPr>
            <w:r w:rsidRPr="0094376A">
              <w:rPr>
                <w:rFonts w:ascii="Arial" w:hAnsi="Arial" w:cs="Arial"/>
                <w:b/>
                <w:sz w:val="22"/>
                <w:szCs w:val="22"/>
              </w:rPr>
              <w:t>Acquisition</w:t>
            </w:r>
          </w:p>
        </w:tc>
        <w:tc>
          <w:tcPr>
            <w:tcW w:w="849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7A1C2B68" w14:textId="77777777" w:rsidR="0094376A" w:rsidRDefault="0094376A" w:rsidP="0089033F">
            <w:pPr>
              <w:pStyle w:val="ListParagraph"/>
              <w:numPr>
                <w:ilvl w:val="0"/>
                <w:numId w:val="16"/>
              </w:numPr>
              <w:rPr>
                <w:rFonts w:ascii="Arial" w:hAnsi="Arial" w:cs="Arial"/>
                <w:b/>
                <w:sz w:val="22"/>
                <w:szCs w:val="22"/>
              </w:rPr>
            </w:pPr>
            <w:r w:rsidRPr="0089033F">
              <w:rPr>
                <w:rFonts w:ascii="Arial" w:hAnsi="Arial" w:cs="Arial"/>
                <w:b/>
                <w:sz w:val="22"/>
                <w:szCs w:val="22"/>
              </w:rPr>
              <w:t>Quick access to new market, high cost, complex negotiations, problems of merging with domestic operations</w:t>
            </w:r>
            <w:r w:rsidR="0089033F">
              <w:rPr>
                <w:rFonts w:ascii="Arial" w:hAnsi="Arial" w:cs="Arial"/>
                <w:b/>
                <w:sz w:val="22"/>
                <w:szCs w:val="22"/>
              </w:rPr>
              <w:t>.</w:t>
            </w:r>
          </w:p>
          <w:p w14:paraId="5A1117D1" w14:textId="1839C079" w:rsidR="0089033F" w:rsidRPr="0089033F" w:rsidRDefault="0089033F" w:rsidP="0089033F">
            <w:pPr>
              <w:pStyle w:val="ListParagraph"/>
              <w:numPr>
                <w:ilvl w:val="0"/>
                <w:numId w:val="16"/>
              </w:numPr>
              <w:rPr>
                <w:rFonts w:ascii="Arial" w:hAnsi="Arial" w:cs="Arial"/>
                <w:b/>
                <w:sz w:val="22"/>
                <w:szCs w:val="22"/>
              </w:rPr>
            </w:pPr>
            <w:r>
              <w:rPr>
                <w:rFonts w:ascii="Arial" w:hAnsi="Arial" w:cs="Arial"/>
                <w:sz w:val="22"/>
                <w:szCs w:val="22"/>
              </w:rPr>
              <w:t xml:space="preserve">Can be </w:t>
            </w:r>
            <w:r>
              <w:rPr>
                <w:rFonts w:ascii="Arial" w:hAnsi="Arial" w:cs="Arial"/>
                <w:b/>
                <w:sz w:val="22"/>
                <w:szCs w:val="22"/>
              </w:rPr>
              <w:t xml:space="preserve">expensive </w:t>
            </w:r>
            <w:r>
              <w:rPr>
                <w:rFonts w:ascii="Arial" w:hAnsi="Arial" w:cs="Arial"/>
                <w:sz w:val="22"/>
                <w:szCs w:val="22"/>
              </w:rPr>
              <w:t xml:space="preserve">and also often require debt </w:t>
            </w:r>
            <w:r w:rsidR="00137E60">
              <w:rPr>
                <w:rFonts w:ascii="Arial" w:hAnsi="Arial" w:cs="Arial"/>
                <w:sz w:val="22"/>
                <w:szCs w:val="22"/>
              </w:rPr>
              <w:t>financing</w:t>
            </w:r>
            <w:r>
              <w:rPr>
                <w:rFonts w:ascii="Arial" w:hAnsi="Arial" w:cs="Arial"/>
                <w:sz w:val="22"/>
                <w:szCs w:val="22"/>
              </w:rPr>
              <w:t>.</w:t>
            </w:r>
          </w:p>
          <w:p w14:paraId="23FA3737" w14:textId="70A7B943" w:rsidR="0089033F" w:rsidRPr="0089033F" w:rsidRDefault="0089033F" w:rsidP="0089033F">
            <w:pPr>
              <w:pStyle w:val="ListParagraph"/>
              <w:numPr>
                <w:ilvl w:val="0"/>
                <w:numId w:val="16"/>
              </w:numPr>
              <w:rPr>
                <w:rFonts w:ascii="Arial" w:hAnsi="Arial" w:cs="Arial"/>
                <w:b/>
                <w:sz w:val="22"/>
                <w:szCs w:val="22"/>
              </w:rPr>
            </w:pPr>
            <w:r>
              <w:rPr>
                <w:rFonts w:ascii="Arial" w:hAnsi="Arial" w:cs="Arial"/>
                <w:sz w:val="22"/>
                <w:szCs w:val="22"/>
              </w:rPr>
              <w:t xml:space="preserve">International </w:t>
            </w:r>
            <w:r w:rsidR="00137E60">
              <w:rPr>
                <w:rFonts w:ascii="Arial" w:hAnsi="Arial" w:cs="Arial"/>
                <w:sz w:val="22"/>
                <w:szCs w:val="22"/>
              </w:rPr>
              <w:t>negotiations</w:t>
            </w:r>
            <w:r>
              <w:rPr>
                <w:rFonts w:ascii="Arial" w:hAnsi="Arial" w:cs="Arial"/>
                <w:sz w:val="22"/>
                <w:szCs w:val="22"/>
              </w:rPr>
              <w:t xml:space="preserve"> can be exceedingly complex.</w:t>
            </w:r>
          </w:p>
          <w:p w14:paraId="4FDD97CD" w14:textId="1F6E9C74" w:rsidR="0089033F" w:rsidRPr="0089033F" w:rsidRDefault="0089033F" w:rsidP="0089033F">
            <w:pPr>
              <w:pStyle w:val="ListParagraph"/>
              <w:numPr>
                <w:ilvl w:val="0"/>
                <w:numId w:val="16"/>
              </w:numPr>
              <w:rPr>
                <w:rFonts w:ascii="Arial" w:hAnsi="Arial" w:cs="Arial"/>
                <w:b/>
                <w:sz w:val="22"/>
                <w:szCs w:val="22"/>
              </w:rPr>
            </w:pPr>
            <w:r>
              <w:rPr>
                <w:rFonts w:ascii="Arial" w:hAnsi="Arial" w:cs="Arial"/>
                <w:sz w:val="22"/>
                <w:szCs w:val="22"/>
              </w:rPr>
              <w:t xml:space="preserve">Dealing with legal and regulatory </w:t>
            </w:r>
            <w:r w:rsidR="00137E60">
              <w:rPr>
                <w:rFonts w:ascii="Arial" w:hAnsi="Arial" w:cs="Arial"/>
                <w:sz w:val="22"/>
                <w:szCs w:val="22"/>
              </w:rPr>
              <w:t>requirements</w:t>
            </w:r>
            <w:r>
              <w:rPr>
                <w:rFonts w:ascii="Arial" w:hAnsi="Arial" w:cs="Arial"/>
                <w:sz w:val="22"/>
                <w:szCs w:val="22"/>
              </w:rPr>
              <w:t xml:space="preserve"> in the </w:t>
            </w:r>
            <w:r w:rsidR="00137E60">
              <w:rPr>
                <w:rFonts w:ascii="Arial" w:hAnsi="Arial" w:cs="Arial"/>
                <w:sz w:val="22"/>
                <w:szCs w:val="22"/>
              </w:rPr>
              <w:t>target</w:t>
            </w:r>
            <w:r>
              <w:rPr>
                <w:rFonts w:ascii="Arial" w:hAnsi="Arial" w:cs="Arial"/>
                <w:sz w:val="22"/>
                <w:szCs w:val="22"/>
              </w:rPr>
              <w:t xml:space="preserve"> firm’</w:t>
            </w:r>
            <w:r w:rsidRPr="0089033F">
              <w:rPr>
                <w:rFonts w:ascii="Arial" w:hAnsi="Arial" w:cs="Arial"/>
                <w:sz w:val="22"/>
                <w:szCs w:val="22"/>
              </w:rPr>
              <w:t xml:space="preserve">s country. </w:t>
            </w:r>
          </w:p>
          <w:p w14:paraId="75CB5400" w14:textId="77777777" w:rsidR="0089033F" w:rsidRPr="0089033F" w:rsidRDefault="0089033F" w:rsidP="0089033F">
            <w:pPr>
              <w:pStyle w:val="ListParagraph"/>
              <w:numPr>
                <w:ilvl w:val="0"/>
                <w:numId w:val="16"/>
              </w:numPr>
              <w:rPr>
                <w:rFonts w:ascii="Arial" w:hAnsi="Arial" w:cs="Arial"/>
                <w:b/>
                <w:sz w:val="22"/>
                <w:szCs w:val="22"/>
              </w:rPr>
            </w:pPr>
            <w:r>
              <w:rPr>
                <w:rFonts w:ascii="Arial" w:hAnsi="Arial" w:cs="Arial"/>
                <w:sz w:val="22"/>
                <w:szCs w:val="22"/>
              </w:rPr>
              <w:t xml:space="preserve">Deal with different cultures, social cultures and practices. </w:t>
            </w:r>
          </w:p>
          <w:p w14:paraId="726C159C" w14:textId="1B2FA688" w:rsidR="0089033F" w:rsidRPr="0089033F" w:rsidRDefault="0089033F" w:rsidP="0089033F">
            <w:pPr>
              <w:pStyle w:val="ListParagraph"/>
              <w:numPr>
                <w:ilvl w:val="0"/>
                <w:numId w:val="16"/>
              </w:numPr>
              <w:rPr>
                <w:rFonts w:ascii="Arial" w:hAnsi="Arial" w:cs="Arial"/>
                <w:b/>
                <w:sz w:val="22"/>
                <w:szCs w:val="22"/>
              </w:rPr>
            </w:pPr>
            <w:r>
              <w:rPr>
                <w:rFonts w:ascii="Arial" w:hAnsi="Arial" w:cs="Arial"/>
                <w:sz w:val="22"/>
                <w:szCs w:val="22"/>
              </w:rPr>
              <w:t xml:space="preserve">Difficult to capture the potential synergy when integration is slowed because of cultural differences. </w:t>
            </w:r>
          </w:p>
        </w:tc>
      </w:tr>
      <w:tr w:rsidR="0094376A" w:rsidRPr="0094376A" w14:paraId="6152DF30" w14:textId="77777777" w:rsidTr="0094376A">
        <w:trPr>
          <w:trHeight w:val="533"/>
        </w:trPr>
        <w:tc>
          <w:tcPr>
            <w:tcW w:w="1486"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8B57AB6" w14:textId="14628B8C" w:rsidR="0094376A" w:rsidRPr="0094376A" w:rsidRDefault="0094376A" w:rsidP="0094376A">
            <w:pPr>
              <w:rPr>
                <w:rFonts w:ascii="Arial" w:hAnsi="Arial" w:cs="Arial"/>
                <w:b/>
                <w:sz w:val="22"/>
                <w:szCs w:val="22"/>
              </w:rPr>
            </w:pPr>
            <w:r w:rsidRPr="0094376A">
              <w:rPr>
                <w:rFonts w:ascii="Arial" w:hAnsi="Arial" w:cs="Arial"/>
                <w:b/>
                <w:sz w:val="22"/>
                <w:szCs w:val="22"/>
              </w:rPr>
              <w:lastRenderedPageBreak/>
              <w:t xml:space="preserve">New wholly </w:t>
            </w:r>
            <w:r w:rsidRPr="0094376A">
              <w:rPr>
                <w:rFonts w:ascii="Arial" w:hAnsi="Arial" w:cs="Arial"/>
                <w:b/>
                <w:sz w:val="22"/>
                <w:szCs w:val="22"/>
              </w:rPr>
              <w:br/>
              <w:t>owned subsidiary</w:t>
            </w:r>
          </w:p>
        </w:tc>
        <w:tc>
          <w:tcPr>
            <w:tcW w:w="8495"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0E147B2A" w14:textId="229AC703" w:rsidR="0089033F" w:rsidRDefault="0089033F" w:rsidP="004E0915">
            <w:pPr>
              <w:pStyle w:val="ListParagraph"/>
              <w:numPr>
                <w:ilvl w:val="0"/>
                <w:numId w:val="15"/>
              </w:numPr>
              <w:rPr>
                <w:rFonts w:ascii="Arial" w:hAnsi="Arial" w:cs="Arial"/>
                <w:b/>
                <w:sz w:val="22"/>
                <w:szCs w:val="22"/>
              </w:rPr>
            </w:pPr>
            <w:r>
              <w:rPr>
                <w:rFonts w:ascii="Arial" w:hAnsi="Arial" w:cs="Arial"/>
                <w:sz w:val="22"/>
                <w:szCs w:val="22"/>
              </w:rPr>
              <w:t xml:space="preserve">The establishment of a new wholly owned subsidiary is </w:t>
            </w:r>
            <w:r w:rsidR="00137E60">
              <w:rPr>
                <w:rFonts w:ascii="Arial" w:hAnsi="Arial" w:cs="Arial"/>
                <w:sz w:val="22"/>
                <w:szCs w:val="22"/>
              </w:rPr>
              <w:t>referred</w:t>
            </w:r>
            <w:r>
              <w:rPr>
                <w:rFonts w:ascii="Arial" w:hAnsi="Arial" w:cs="Arial"/>
                <w:sz w:val="22"/>
                <w:szCs w:val="22"/>
              </w:rPr>
              <w:t xml:space="preserve"> to as </w:t>
            </w:r>
            <w:r w:rsidR="00137E60">
              <w:rPr>
                <w:rFonts w:ascii="Arial" w:hAnsi="Arial" w:cs="Arial"/>
                <w:b/>
                <w:sz w:val="22"/>
                <w:szCs w:val="22"/>
              </w:rPr>
              <w:t>Greenfield</w:t>
            </w:r>
            <w:r>
              <w:rPr>
                <w:rFonts w:ascii="Arial" w:hAnsi="Arial" w:cs="Arial"/>
                <w:b/>
                <w:sz w:val="22"/>
                <w:szCs w:val="22"/>
              </w:rPr>
              <w:t xml:space="preserve"> venture. </w:t>
            </w:r>
          </w:p>
          <w:p w14:paraId="10707B0F" w14:textId="6ED97FF8" w:rsidR="0089033F" w:rsidRDefault="0089033F" w:rsidP="004E0915">
            <w:pPr>
              <w:pStyle w:val="ListParagraph"/>
              <w:numPr>
                <w:ilvl w:val="0"/>
                <w:numId w:val="15"/>
              </w:numPr>
              <w:rPr>
                <w:rFonts w:ascii="Arial" w:hAnsi="Arial" w:cs="Arial"/>
                <w:b/>
                <w:sz w:val="22"/>
                <w:szCs w:val="22"/>
              </w:rPr>
            </w:pPr>
            <w:r>
              <w:rPr>
                <w:rFonts w:ascii="Arial" w:hAnsi="Arial" w:cs="Arial"/>
                <w:sz w:val="22"/>
                <w:szCs w:val="22"/>
              </w:rPr>
              <w:t xml:space="preserve">The process of creating such ventures is often complex and potentially costly but </w:t>
            </w:r>
            <w:r w:rsidR="00137E60">
              <w:rPr>
                <w:rFonts w:ascii="Arial" w:hAnsi="Arial" w:cs="Arial"/>
                <w:sz w:val="22"/>
                <w:szCs w:val="22"/>
              </w:rPr>
              <w:t>affords</w:t>
            </w:r>
            <w:r>
              <w:rPr>
                <w:rFonts w:ascii="Arial" w:hAnsi="Arial" w:cs="Arial"/>
                <w:sz w:val="22"/>
                <w:szCs w:val="22"/>
              </w:rPr>
              <w:t xml:space="preserve"> maximum control to the firm and has the most potential to provide above-average returns.</w:t>
            </w:r>
          </w:p>
          <w:p w14:paraId="05EDC9BC" w14:textId="0E60E839" w:rsidR="0094376A" w:rsidRDefault="0094376A" w:rsidP="004E0915">
            <w:pPr>
              <w:pStyle w:val="ListParagraph"/>
              <w:numPr>
                <w:ilvl w:val="0"/>
                <w:numId w:val="15"/>
              </w:numPr>
              <w:rPr>
                <w:rFonts w:ascii="Arial" w:hAnsi="Arial" w:cs="Arial"/>
                <w:b/>
                <w:sz w:val="22"/>
                <w:szCs w:val="22"/>
              </w:rPr>
            </w:pPr>
            <w:r w:rsidRPr="004E0915">
              <w:rPr>
                <w:rFonts w:ascii="Arial" w:hAnsi="Arial" w:cs="Arial"/>
                <w:b/>
                <w:sz w:val="22"/>
                <w:szCs w:val="22"/>
              </w:rPr>
              <w:t>Complex, often costly, time consuming, high risk, maximum control, potential above-average returns</w:t>
            </w:r>
            <w:r w:rsidR="0089033F">
              <w:rPr>
                <w:rFonts w:ascii="Arial" w:hAnsi="Arial" w:cs="Arial"/>
                <w:b/>
                <w:sz w:val="22"/>
                <w:szCs w:val="22"/>
              </w:rPr>
              <w:t>.</w:t>
            </w:r>
          </w:p>
          <w:p w14:paraId="044D1E1D" w14:textId="77777777" w:rsidR="0089033F" w:rsidRPr="0089033F" w:rsidRDefault="0089033F" w:rsidP="004E0915">
            <w:pPr>
              <w:pStyle w:val="ListParagraph"/>
              <w:numPr>
                <w:ilvl w:val="0"/>
                <w:numId w:val="15"/>
              </w:numPr>
              <w:rPr>
                <w:rFonts w:ascii="Arial" w:hAnsi="Arial" w:cs="Arial"/>
                <w:b/>
                <w:sz w:val="22"/>
                <w:szCs w:val="22"/>
              </w:rPr>
            </w:pPr>
            <w:r>
              <w:rPr>
                <w:rFonts w:ascii="Arial" w:hAnsi="Arial" w:cs="Arial"/>
                <w:b/>
                <w:sz w:val="22"/>
                <w:szCs w:val="22"/>
              </w:rPr>
              <w:t xml:space="preserve">High risks </w:t>
            </w:r>
            <w:r>
              <w:rPr>
                <w:rFonts w:ascii="Arial" w:hAnsi="Arial" w:cs="Arial"/>
                <w:sz w:val="22"/>
                <w:szCs w:val="22"/>
              </w:rPr>
              <w:t xml:space="preserve">because of </w:t>
            </w:r>
            <w:r>
              <w:rPr>
                <w:rFonts w:ascii="Arial" w:hAnsi="Arial" w:cs="Arial"/>
                <w:b/>
                <w:sz w:val="22"/>
                <w:szCs w:val="22"/>
              </w:rPr>
              <w:t xml:space="preserve">costs </w:t>
            </w:r>
            <w:r>
              <w:rPr>
                <w:rFonts w:ascii="Arial" w:hAnsi="Arial" w:cs="Arial"/>
                <w:sz w:val="22"/>
                <w:szCs w:val="22"/>
              </w:rPr>
              <w:t xml:space="preserve">of establishing new business operation in a new country. </w:t>
            </w:r>
          </w:p>
          <w:p w14:paraId="589F65D4" w14:textId="6E5F9048" w:rsidR="0089033F" w:rsidRPr="0089033F" w:rsidRDefault="0089033F" w:rsidP="004E0915">
            <w:pPr>
              <w:pStyle w:val="ListParagraph"/>
              <w:numPr>
                <w:ilvl w:val="0"/>
                <w:numId w:val="15"/>
              </w:numPr>
              <w:rPr>
                <w:rFonts w:ascii="Arial" w:hAnsi="Arial" w:cs="Arial"/>
                <w:b/>
                <w:sz w:val="22"/>
                <w:szCs w:val="22"/>
              </w:rPr>
            </w:pPr>
            <w:r>
              <w:rPr>
                <w:rFonts w:ascii="Arial" w:hAnsi="Arial" w:cs="Arial"/>
                <w:sz w:val="22"/>
                <w:szCs w:val="22"/>
              </w:rPr>
              <w:t xml:space="preserve">the firm may have to acquire the knowledge and expertise of the existing market b hiring either host-country </w:t>
            </w:r>
            <w:r w:rsidR="00137E60">
              <w:rPr>
                <w:rFonts w:ascii="Arial" w:hAnsi="Arial" w:cs="Arial"/>
                <w:sz w:val="22"/>
                <w:szCs w:val="22"/>
              </w:rPr>
              <w:t>national</w:t>
            </w:r>
            <w:r>
              <w:rPr>
                <w:rFonts w:ascii="Arial" w:hAnsi="Arial" w:cs="Arial"/>
                <w:sz w:val="22"/>
                <w:szCs w:val="22"/>
              </w:rPr>
              <w:t xml:space="preserve"> from </w:t>
            </w:r>
            <w:r w:rsidR="00137E60">
              <w:rPr>
                <w:rFonts w:ascii="Arial" w:hAnsi="Arial" w:cs="Arial"/>
                <w:sz w:val="22"/>
                <w:szCs w:val="22"/>
              </w:rPr>
              <w:t>competitors</w:t>
            </w:r>
            <w:r>
              <w:rPr>
                <w:rFonts w:ascii="Arial" w:hAnsi="Arial" w:cs="Arial"/>
                <w:sz w:val="22"/>
                <w:szCs w:val="22"/>
              </w:rPr>
              <w:t xml:space="preserve">, or </w:t>
            </w:r>
            <w:r w:rsidR="00137E60">
              <w:rPr>
                <w:rFonts w:ascii="Arial" w:hAnsi="Arial" w:cs="Arial"/>
                <w:sz w:val="22"/>
                <w:szCs w:val="22"/>
              </w:rPr>
              <w:t>through</w:t>
            </w:r>
            <w:r>
              <w:rPr>
                <w:rFonts w:ascii="Arial" w:hAnsi="Arial" w:cs="Arial"/>
                <w:sz w:val="22"/>
                <w:szCs w:val="22"/>
              </w:rPr>
              <w:t xml:space="preserve"> </w:t>
            </w:r>
            <w:r w:rsidR="00137E60">
              <w:rPr>
                <w:rFonts w:ascii="Arial" w:hAnsi="Arial" w:cs="Arial"/>
                <w:sz w:val="22"/>
                <w:szCs w:val="22"/>
              </w:rPr>
              <w:t>consultants</w:t>
            </w:r>
            <w:r>
              <w:rPr>
                <w:rFonts w:ascii="Arial" w:hAnsi="Arial" w:cs="Arial"/>
                <w:sz w:val="22"/>
                <w:szCs w:val="22"/>
              </w:rPr>
              <w:t>, which can be costly.</w:t>
            </w:r>
          </w:p>
          <w:p w14:paraId="2BF24D69" w14:textId="77777777" w:rsidR="0089033F" w:rsidRPr="002F5632" w:rsidRDefault="002F5632" w:rsidP="004E0915">
            <w:pPr>
              <w:pStyle w:val="ListParagraph"/>
              <w:numPr>
                <w:ilvl w:val="0"/>
                <w:numId w:val="15"/>
              </w:numPr>
              <w:rPr>
                <w:rFonts w:ascii="Arial" w:hAnsi="Arial" w:cs="Arial"/>
                <w:b/>
                <w:sz w:val="22"/>
                <w:szCs w:val="22"/>
              </w:rPr>
            </w:pPr>
            <w:r>
              <w:rPr>
                <w:rFonts w:ascii="Arial" w:hAnsi="Arial" w:cs="Arial"/>
                <w:sz w:val="22"/>
                <w:szCs w:val="22"/>
              </w:rPr>
              <w:t xml:space="preserve">Still. The firm maintains control over the technology, marketing, distribution, of its products. </w:t>
            </w:r>
          </w:p>
          <w:p w14:paraId="41E909AA" w14:textId="77777777" w:rsidR="002F5632" w:rsidRPr="002F5632" w:rsidRDefault="002F5632" w:rsidP="004E0915">
            <w:pPr>
              <w:pStyle w:val="ListParagraph"/>
              <w:numPr>
                <w:ilvl w:val="0"/>
                <w:numId w:val="15"/>
              </w:numPr>
              <w:rPr>
                <w:rFonts w:ascii="Arial" w:hAnsi="Arial" w:cs="Arial"/>
                <w:b/>
                <w:sz w:val="22"/>
                <w:szCs w:val="22"/>
              </w:rPr>
            </w:pPr>
            <w:r>
              <w:rPr>
                <w:rFonts w:ascii="Arial" w:hAnsi="Arial" w:cs="Arial"/>
                <w:sz w:val="22"/>
                <w:szCs w:val="22"/>
              </w:rPr>
              <w:t xml:space="preserve">The company must build new manufacturing facilities, establish distribution networks, and learn and implement appropriate marketing strategies to compete in the new market. </w:t>
            </w:r>
          </w:p>
          <w:p w14:paraId="553159E7" w14:textId="07B1316E" w:rsidR="002F5632" w:rsidRPr="004E0915" w:rsidRDefault="002F5632" w:rsidP="004E0915">
            <w:pPr>
              <w:pStyle w:val="ListParagraph"/>
              <w:numPr>
                <w:ilvl w:val="0"/>
                <w:numId w:val="15"/>
              </w:numPr>
              <w:rPr>
                <w:rFonts w:ascii="Arial" w:hAnsi="Arial" w:cs="Arial"/>
                <w:b/>
                <w:sz w:val="22"/>
                <w:szCs w:val="22"/>
              </w:rPr>
            </w:pPr>
            <w:r w:rsidRPr="002F5632">
              <w:rPr>
                <w:rFonts w:ascii="Arial" w:hAnsi="Arial" w:cs="Arial"/>
                <w:b/>
                <w:sz w:val="22"/>
                <w:szCs w:val="22"/>
              </w:rPr>
              <w:t>When the</w:t>
            </w:r>
            <w:r>
              <w:rPr>
                <w:rFonts w:ascii="Arial" w:hAnsi="Arial" w:cs="Arial"/>
                <w:sz w:val="22"/>
                <w:szCs w:val="22"/>
              </w:rPr>
              <w:t xml:space="preserve"> </w:t>
            </w:r>
            <w:r>
              <w:rPr>
                <w:rFonts w:ascii="Arial" w:hAnsi="Arial" w:cs="Arial"/>
                <w:b/>
                <w:sz w:val="22"/>
                <w:szCs w:val="22"/>
              </w:rPr>
              <w:t xml:space="preserve">country risk is high, firms prefer to enter with joint ventures instead of </w:t>
            </w:r>
            <w:r w:rsidR="00137E60">
              <w:rPr>
                <w:rFonts w:ascii="Arial" w:hAnsi="Arial" w:cs="Arial"/>
                <w:b/>
                <w:sz w:val="22"/>
                <w:szCs w:val="22"/>
              </w:rPr>
              <w:t>Greenfield</w:t>
            </w:r>
            <w:r>
              <w:rPr>
                <w:rFonts w:ascii="Arial" w:hAnsi="Arial" w:cs="Arial"/>
                <w:b/>
                <w:sz w:val="22"/>
                <w:szCs w:val="22"/>
              </w:rPr>
              <w:t xml:space="preserve"> investments in order to manage the risk. </w:t>
            </w:r>
          </w:p>
        </w:tc>
      </w:tr>
    </w:tbl>
    <w:p w14:paraId="5ABCA008" w14:textId="24248A97" w:rsidR="0094376A" w:rsidRDefault="0094376A" w:rsidP="0094376A">
      <w:pPr>
        <w:rPr>
          <w:rFonts w:ascii="Arial" w:hAnsi="Arial" w:cs="Arial"/>
          <w:b/>
          <w:sz w:val="22"/>
          <w:szCs w:val="22"/>
          <w:u w:val="single"/>
        </w:rPr>
      </w:pPr>
    </w:p>
    <w:p w14:paraId="533DC39A" w14:textId="63E596DD" w:rsidR="00137E60" w:rsidRPr="00137E60" w:rsidRDefault="00137E60" w:rsidP="00137E60">
      <w:pPr>
        <w:pStyle w:val="ListParagraph"/>
        <w:numPr>
          <w:ilvl w:val="0"/>
          <w:numId w:val="15"/>
        </w:numPr>
        <w:rPr>
          <w:rFonts w:ascii="Arial" w:hAnsi="Arial" w:cs="Arial"/>
          <w:b/>
          <w:sz w:val="22"/>
          <w:szCs w:val="22"/>
          <w:u w:val="single"/>
        </w:rPr>
      </w:pPr>
      <w:r w:rsidRPr="00137E60">
        <w:rPr>
          <w:rFonts w:ascii="Arial" w:hAnsi="Arial" w:cs="Arial"/>
          <w:b/>
          <w:sz w:val="22"/>
          <w:szCs w:val="22"/>
        </w:rPr>
        <w:t>Export:</w:t>
      </w:r>
      <w:r>
        <w:rPr>
          <w:rFonts w:ascii="Arial" w:hAnsi="Arial" w:cs="Arial"/>
          <w:sz w:val="22"/>
          <w:szCs w:val="22"/>
        </w:rPr>
        <w:t xml:space="preserve"> requires no foreign manufacturing expertise and investment only in distribution; </w:t>
      </w:r>
      <w:r w:rsidRPr="00137E60">
        <w:rPr>
          <w:rFonts w:ascii="Arial" w:hAnsi="Arial" w:cs="Arial"/>
          <w:b/>
          <w:sz w:val="22"/>
          <w:szCs w:val="22"/>
        </w:rPr>
        <w:t>licensing:</w:t>
      </w:r>
      <w:r>
        <w:rPr>
          <w:rFonts w:ascii="Arial" w:hAnsi="Arial" w:cs="Arial"/>
          <w:sz w:val="22"/>
          <w:szCs w:val="22"/>
        </w:rPr>
        <w:t xml:space="preserve"> can facilitate product improvements necessary to enter foreign markets; </w:t>
      </w:r>
      <w:r w:rsidRPr="00137E60">
        <w:rPr>
          <w:rFonts w:ascii="Arial" w:hAnsi="Arial" w:cs="Arial"/>
          <w:b/>
          <w:sz w:val="22"/>
          <w:szCs w:val="22"/>
        </w:rPr>
        <w:t>strategic alliances</w:t>
      </w:r>
      <w:r>
        <w:rPr>
          <w:rFonts w:ascii="Arial" w:hAnsi="Arial" w:cs="Arial"/>
          <w:sz w:val="22"/>
          <w:szCs w:val="22"/>
        </w:rPr>
        <w:t xml:space="preserve">: allow a firm to connect with an experienced partner already in the targeted market. </w:t>
      </w:r>
    </w:p>
    <w:p w14:paraId="78980936" w14:textId="0385D280" w:rsidR="00137E60" w:rsidRPr="00137E60" w:rsidRDefault="00137E60" w:rsidP="00137E60">
      <w:pPr>
        <w:pStyle w:val="ListParagraph"/>
        <w:numPr>
          <w:ilvl w:val="0"/>
          <w:numId w:val="15"/>
        </w:numPr>
        <w:rPr>
          <w:rFonts w:ascii="Arial" w:hAnsi="Arial" w:cs="Arial"/>
          <w:b/>
          <w:sz w:val="22"/>
          <w:szCs w:val="22"/>
          <w:u w:val="single"/>
        </w:rPr>
      </w:pPr>
      <w:r>
        <w:rPr>
          <w:rFonts w:ascii="Arial" w:hAnsi="Arial" w:cs="Arial"/>
          <w:sz w:val="22"/>
          <w:szCs w:val="22"/>
        </w:rPr>
        <w:t xml:space="preserve">Therefore, all of these 3 modes are good tactics for </w:t>
      </w:r>
      <w:r w:rsidRPr="00137E60">
        <w:rPr>
          <w:rFonts w:ascii="Arial" w:hAnsi="Arial" w:cs="Arial"/>
          <w:b/>
          <w:sz w:val="22"/>
          <w:szCs w:val="22"/>
        </w:rPr>
        <w:t xml:space="preserve">early market development. </w:t>
      </w:r>
    </w:p>
    <w:p w14:paraId="3FE92D06" w14:textId="78EF3EF4" w:rsidR="00137E60" w:rsidRPr="00137E60" w:rsidRDefault="00137E60" w:rsidP="00137E60">
      <w:pPr>
        <w:pStyle w:val="ListParagraph"/>
        <w:numPr>
          <w:ilvl w:val="0"/>
          <w:numId w:val="15"/>
        </w:numPr>
        <w:rPr>
          <w:rFonts w:ascii="Arial" w:hAnsi="Arial" w:cs="Arial"/>
          <w:b/>
          <w:sz w:val="22"/>
          <w:szCs w:val="22"/>
          <w:u w:val="single"/>
        </w:rPr>
      </w:pPr>
      <w:r>
        <w:rPr>
          <w:rFonts w:ascii="Arial" w:hAnsi="Arial" w:cs="Arial"/>
          <w:sz w:val="22"/>
          <w:szCs w:val="22"/>
        </w:rPr>
        <w:t xml:space="preserve">However, if intellectual property rights in the merging economy are not well protected, the number of firms in the industry is growing fast, and the need for global integration is high, a </w:t>
      </w:r>
      <w:r>
        <w:rPr>
          <w:rFonts w:ascii="Arial" w:hAnsi="Arial" w:cs="Arial"/>
          <w:b/>
          <w:sz w:val="22"/>
          <w:szCs w:val="22"/>
        </w:rPr>
        <w:t xml:space="preserve">joint venture or wholly owned subsidiary </w:t>
      </w:r>
      <w:r>
        <w:rPr>
          <w:rFonts w:ascii="Arial" w:hAnsi="Arial" w:cs="Arial"/>
          <w:sz w:val="22"/>
          <w:szCs w:val="22"/>
        </w:rPr>
        <w:t>entry mode is preferred.</w:t>
      </w:r>
    </w:p>
    <w:p w14:paraId="37FCA8B9" w14:textId="0A49DBE9" w:rsidR="00137E60" w:rsidRPr="00137E60" w:rsidRDefault="00137E60" w:rsidP="00137E60">
      <w:pPr>
        <w:pStyle w:val="ListParagraph"/>
        <w:numPr>
          <w:ilvl w:val="0"/>
          <w:numId w:val="15"/>
        </w:numPr>
        <w:rPr>
          <w:rFonts w:ascii="Arial" w:hAnsi="Arial" w:cs="Arial"/>
          <w:b/>
          <w:sz w:val="22"/>
          <w:szCs w:val="22"/>
          <w:u w:val="single"/>
        </w:rPr>
      </w:pPr>
      <w:r>
        <w:rPr>
          <w:rFonts w:ascii="Arial" w:hAnsi="Arial" w:cs="Arial"/>
          <w:b/>
          <w:sz w:val="22"/>
          <w:szCs w:val="22"/>
        </w:rPr>
        <w:t xml:space="preserve">The decision regarding which entry mode to use </w:t>
      </w:r>
      <w:r>
        <w:rPr>
          <w:rFonts w:ascii="Arial" w:hAnsi="Arial" w:cs="Arial"/>
          <w:sz w:val="22"/>
          <w:szCs w:val="22"/>
        </w:rPr>
        <w:t xml:space="preserve">is primarily a result of the industry’s competitive conditions, the country’s situation and government policies, and the firm’s unique set of resources, capabilities , and core competencies. </w:t>
      </w:r>
    </w:p>
    <w:p w14:paraId="6685779D" w14:textId="77777777" w:rsidR="00137E60" w:rsidRDefault="00137E60" w:rsidP="008F6101">
      <w:pPr>
        <w:rPr>
          <w:rFonts w:ascii="Arial" w:hAnsi="Arial" w:cs="Arial"/>
          <w:b/>
          <w:sz w:val="22"/>
          <w:szCs w:val="22"/>
          <w:u w:val="single"/>
        </w:rPr>
      </w:pPr>
    </w:p>
    <w:p w14:paraId="10C10A15" w14:textId="541CF72F" w:rsidR="008F6101" w:rsidRPr="008F6101" w:rsidRDefault="008F6101" w:rsidP="008F6101">
      <w:pPr>
        <w:pStyle w:val="ListParagraph"/>
        <w:numPr>
          <w:ilvl w:val="0"/>
          <w:numId w:val="1"/>
        </w:numPr>
        <w:rPr>
          <w:rFonts w:ascii="Arial" w:hAnsi="Arial" w:cs="Arial"/>
          <w:b/>
          <w:sz w:val="22"/>
          <w:szCs w:val="22"/>
          <w:u w:val="single"/>
        </w:rPr>
      </w:pPr>
      <w:r w:rsidRPr="008F6101">
        <w:rPr>
          <w:rFonts w:ascii="Arial" w:hAnsi="Arial" w:cs="Arial"/>
          <w:b/>
          <w:sz w:val="22"/>
          <w:szCs w:val="22"/>
          <w:u w:val="single"/>
        </w:rPr>
        <w:t>Strategic Competitive Outcomes</w:t>
      </w:r>
    </w:p>
    <w:p w14:paraId="6D883AA2" w14:textId="5334FFE1" w:rsidR="008F6101" w:rsidRPr="008F6101" w:rsidRDefault="008F6101" w:rsidP="008F6101">
      <w:pPr>
        <w:pStyle w:val="ListParagraph"/>
        <w:numPr>
          <w:ilvl w:val="1"/>
          <w:numId w:val="1"/>
        </w:numPr>
        <w:rPr>
          <w:rFonts w:ascii="Arial" w:hAnsi="Arial" w:cs="Arial"/>
          <w:b/>
          <w:sz w:val="22"/>
          <w:szCs w:val="22"/>
          <w:u w:val="single"/>
        </w:rPr>
      </w:pPr>
      <w:r>
        <w:rPr>
          <w:rFonts w:ascii="Arial" w:hAnsi="Arial" w:cs="Arial"/>
          <w:sz w:val="22"/>
          <w:szCs w:val="22"/>
        </w:rPr>
        <w:t xml:space="preserve">The probability the firm will be successful with an international strategy increases when it is effectively implemented. </w:t>
      </w:r>
    </w:p>
    <w:p w14:paraId="39308BBE" w14:textId="201DF403" w:rsidR="008F6101" w:rsidRPr="00076E6E" w:rsidRDefault="00970DBE" w:rsidP="008F6101">
      <w:pPr>
        <w:pStyle w:val="ListParagraph"/>
        <w:numPr>
          <w:ilvl w:val="1"/>
          <w:numId w:val="1"/>
        </w:numPr>
        <w:rPr>
          <w:rFonts w:ascii="Arial" w:hAnsi="Arial" w:cs="Arial"/>
          <w:b/>
          <w:sz w:val="22"/>
          <w:szCs w:val="22"/>
        </w:rPr>
      </w:pPr>
      <w:r w:rsidRPr="005769B7">
        <w:rPr>
          <w:rFonts w:ascii="Arial" w:hAnsi="Arial" w:cs="Arial"/>
          <w:b/>
          <w:sz w:val="22"/>
          <w:szCs w:val="22"/>
        </w:rPr>
        <w:t>International</w:t>
      </w:r>
      <w:r w:rsidR="005769B7" w:rsidRPr="005769B7">
        <w:rPr>
          <w:rFonts w:ascii="Arial" w:hAnsi="Arial" w:cs="Arial"/>
          <w:b/>
          <w:sz w:val="22"/>
          <w:szCs w:val="22"/>
        </w:rPr>
        <w:t xml:space="preserve"> diversification and returns: </w:t>
      </w:r>
    </w:p>
    <w:p w14:paraId="44106CA6" w14:textId="660665DE" w:rsidR="00076E6E" w:rsidRPr="00076E6E" w:rsidRDefault="00076E6E" w:rsidP="00076E6E">
      <w:pPr>
        <w:pStyle w:val="ListParagraph"/>
        <w:numPr>
          <w:ilvl w:val="2"/>
          <w:numId w:val="1"/>
        </w:numPr>
        <w:rPr>
          <w:rFonts w:ascii="Arial" w:hAnsi="Arial" w:cs="Arial"/>
          <w:b/>
          <w:sz w:val="22"/>
          <w:szCs w:val="22"/>
        </w:rPr>
      </w:pPr>
      <w:r>
        <w:rPr>
          <w:rFonts w:ascii="Arial" w:hAnsi="Arial" w:cs="Arial"/>
          <w:sz w:val="22"/>
          <w:szCs w:val="22"/>
        </w:rPr>
        <w:t xml:space="preserve">Many factors contribute to the positive effects (on returns) of international diversification, such as private versus government ownership, potential economies of scale and experience, location advantages, increased </w:t>
      </w:r>
      <w:r w:rsidR="00970DBE">
        <w:rPr>
          <w:rFonts w:ascii="Arial" w:hAnsi="Arial" w:cs="Arial"/>
          <w:sz w:val="22"/>
          <w:szCs w:val="22"/>
        </w:rPr>
        <w:t>maker</w:t>
      </w:r>
      <w:r>
        <w:rPr>
          <w:rFonts w:ascii="Arial" w:hAnsi="Arial" w:cs="Arial"/>
          <w:sz w:val="22"/>
          <w:szCs w:val="22"/>
        </w:rPr>
        <w:t xml:space="preserve"> size, and the opportunity to stabilize </w:t>
      </w:r>
      <w:r w:rsidR="00970DBE">
        <w:rPr>
          <w:rFonts w:ascii="Arial" w:hAnsi="Arial" w:cs="Arial"/>
          <w:sz w:val="22"/>
          <w:szCs w:val="22"/>
        </w:rPr>
        <w:t>returns</w:t>
      </w:r>
      <w:r>
        <w:rPr>
          <w:rFonts w:ascii="Arial" w:hAnsi="Arial" w:cs="Arial"/>
          <w:sz w:val="22"/>
          <w:szCs w:val="22"/>
        </w:rPr>
        <w:t xml:space="preserve">. </w:t>
      </w:r>
    </w:p>
    <w:p w14:paraId="5CEEDBD4" w14:textId="069F29E6" w:rsidR="00076E6E" w:rsidRDefault="00970DBE" w:rsidP="00076E6E">
      <w:pPr>
        <w:pStyle w:val="ListParagraph"/>
        <w:numPr>
          <w:ilvl w:val="1"/>
          <w:numId w:val="1"/>
        </w:numPr>
        <w:rPr>
          <w:rFonts w:ascii="Arial" w:hAnsi="Arial" w:cs="Arial"/>
          <w:b/>
          <w:sz w:val="22"/>
          <w:szCs w:val="22"/>
        </w:rPr>
      </w:pPr>
      <w:r>
        <w:rPr>
          <w:rFonts w:ascii="Arial" w:hAnsi="Arial" w:cs="Arial"/>
          <w:b/>
          <w:sz w:val="22"/>
          <w:szCs w:val="22"/>
        </w:rPr>
        <w:t>International</w:t>
      </w:r>
      <w:r w:rsidR="00076E6E">
        <w:rPr>
          <w:rFonts w:ascii="Arial" w:hAnsi="Arial" w:cs="Arial"/>
          <w:b/>
          <w:sz w:val="22"/>
          <w:szCs w:val="22"/>
        </w:rPr>
        <w:t xml:space="preserve"> diversification and innovation: </w:t>
      </w:r>
    </w:p>
    <w:p w14:paraId="58E5EFED" w14:textId="5269D730" w:rsidR="00000000" w:rsidRPr="00076E6E" w:rsidRDefault="00076E6E" w:rsidP="00076E6E">
      <w:pPr>
        <w:pStyle w:val="ListParagraph"/>
        <w:numPr>
          <w:ilvl w:val="2"/>
          <w:numId w:val="1"/>
        </w:numPr>
        <w:rPr>
          <w:rFonts w:ascii="Arial" w:hAnsi="Arial" w:cs="Arial"/>
          <w:sz w:val="22"/>
          <w:szCs w:val="22"/>
        </w:rPr>
      </w:pPr>
      <w:r w:rsidRPr="00076E6E">
        <w:rPr>
          <w:rFonts w:ascii="Arial" w:hAnsi="Arial" w:cs="Arial"/>
          <w:sz w:val="22"/>
          <w:szCs w:val="22"/>
        </w:rPr>
        <w:t>int</w:t>
      </w:r>
      <w:r w:rsidR="00970DBE" w:rsidRPr="00076E6E">
        <w:rPr>
          <w:rFonts w:ascii="Arial" w:hAnsi="Arial" w:cs="Arial"/>
          <w:sz w:val="22"/>
          <w:szCs w:val="22"/>
        </w:rPr>
        <w:t xml:space="preserve">ernational diversification facilitates innovation in a firm because </w:t>
      </w:r>
    </w:p>
    <w:p w14:paraId="08323B5B" w14:textId="77777777" w:rsidR="00000000" w:rsidRPr="00076E6E" w:rsidRDefault="00970DBE" w:rsidP="00076E6E">
      <w:pPr>
        <w:pStyle w:val="ListParagraph"/>
        <w:numPr>
          <w:ilvl w:val="3"/>
          <w:numId w:val="1"/>
        </w:numPr>
        <w:rPr>
          <w:rFonts w:ascii="Arial" w:hAnsi="Arial" w:cs="Arial"/>
          <w:sz w:val="22"/>
          <w:szCs w:val="22"/>
        </w:rPr>
      </w:pPr>
      <w:r w:rsidRPr="00076E6E">
        <w:rPr>
          <w:rFonts w:ascii="Arial" w:hAnsi="Arial" w:cs="Arial"/>
          <w:sz w:val="22"/>
          <w:szCs w:val="22"/>
        </w:rPr>
        <w:t xml:space="preserve">it provides a larger </w:t>
      </w:r>
      <w:r w:rsidRPr="00076E6E">
        <w:rPr>
          <w:rFonts w:ascii="Arial" w:hAnsi="Arial" w:cs="Arial"/>
          <w:sz w:val="22"/>
          <w:szCs w:val="22"/>
        </w:rPr>
        <w:t xml:space="preserve">market to gain more and </w:t>
      </w:r>
    </w:p>
    <w:p w14:paraId="0A1BC6E3" w14:textId="2CAB2568" w:rsidR="00000000" w:rsidRPr="00076E6E" w:rsidRDefault="00970DBE" w:rsidP="00076E6E">
      <w:pPr>
        <w:pStyle w:val="ListParagraph"/>
        <w:numPr>
          <w:ilvl w:val="3"/>
          <w:numId w:val="1"/>
        </w:numPr>
        <w:rPr>
          <w:rFonts w:ascii="Arial" w:hAnsi="Arial" w:cs="Arial"/>
          <w:sz w:val="22"/>
          <w:szCs w:val="22"/>
        </w:rPr>
      </w:pPr>
      <w:r w:rsidRPr="00076E6E">
        <w:rPr>
          <w:rFonts w:ascii="Arial" w:hAnsi="Arial" w:cs="Arial"/>
          <w:sz w:val="22"/>
          <w:szCs w:val="22"/>
        </w:rPr>
        <w:t>faster returns from investments</w:t>
      </w:r>
      <w:r w:rsidR="00076E6E">
        <w:rPr>
          <w:rFonts w:ascii="Arial" w:hAnsi="Arial" w:cs="Arial"/>
          <w:sz w:val="22"/>
          <w:szCs w:val="22"/>
        </w:rPr>
        <w:t xml:space="preserve"> in innovation (i.e. R&amp;D investments)</w:t>
      </w:r>
    </w:p>
    <w:p w14:paraId="2171D64A" w14:textId="629B88D4" w:rsidR="00076E6E" w:rsidRDefault="00BD6083" w:rsidP="00BD6083">
      <w:pPr>
        <w:pStyle w:val="ListParagraph"/>
        <w:numPr>
          <w:ilvl w:val="1"/>
          <w:numId w:val="1"/>
        </w:numPr>
        <w:rPr>
          <w:rFonts w:ascii="Arial" w:hAnsi="Arial" w:cs="Arial"/>
          <w:b/>
          <w:sz w:val="22"/>
          <w:szCs w:val="22"/>
        </w:rPr>
      </w:pPr>
      <w:r>
        <w:rPr>
          <w:rFonts w:ascii="Arial" w:hAnsi="Arial" w:cs="Arial"/>
          <w:b/>
          <w:sz w:val="22"/>
          <w:szCs w:val="22"/>
        </w:rPr>
        <w:t>Complexity of managing multinational firms:</w:t>
      </w:r>
    </w:p>
    <w:p w14:paraId="4A872BDD" w14:textId="1A86CC71" w:rsidR="00BD6083" w:rsidRPr="00970DBE" w:rsidRDefault="00BD6083" w:rsidP="00BD6083">
      <w:pPr>
        <w:pStyle w:val="ListParagraph"/>
        <w:numPr>
          <w:ilvl w:val="2"/>
          <w:numId w:val="1"/>
        </w:numPr>
        <w:rPr>
          <w:rFonts w:ascii="Arial" w:hAnsi="Arial" w:cs="Arial"/>
          <w:b/>
          <w:sz w:val="22"/>
          <w:szCs w:val="22"/>
        </w:rPr>
      </w:pPr>
      <w:r>
        <w:rPr>
          <w:rFonts w:ascii="Arial" w:hAnsi="Arial" w:cs="Arial"/>
          <w:sz w:val="22"/>
          <w:szCs w:val="22"/>
        </w:rPr>
        <w:t xml:space="preserve">Include: being overly focused on sales in a market resulting in reduced customer satisfaction; late entering in a market resulting in being behind the market leaders; highly </w:t>
      </w:r>
      <w:r w:rsidR="00970DBE">
        <w:rPr>
          <w:rFonts w:ascii="Arial" w:hAnsi="Arial" w:cs="Arial"/>
          <w:sz w:val="22"/>
          <w:szCs w:val="22"/>
        </w:rPr>
        <w:t>competitive</w:t>
      </w:r>
      <w:r>
        <w:rPr>
          <w:rFonts w:ascii="Arial" w:hAnsi="Arial" w:cs="Arial"/>
          <w:sz w:val="22"/>
          <w:szCs w:val="22"/>
        </w:rPr>
        <w:t xml:space="preserve"> nature of global markets; multiple cultural environments; </w:t>
      </w:r>
      <w:r w:rsidR="00970DBE">
        <w:rPr>
          <w:rFonts w:ascii="Arial" w:hAnsi="Arial" w:cs="Arial"/>
          <w:sz w:val="22"/>
          <w:szCs w:val="22"/>
        </w:rPr>
        <w:t>potentially</w:t>
      </w:r>
      <w:r>
        <w:rPr>
          <w:rFonts w:ascii="Arial" w:hAnsi="Arial" w:cs="Arial"/>
          <w:sz w:val="22"/>
          <w:szCs w:val="22"/>
        </w:rPr>
        <w:t xml:space="preserve"> rapid shifts in the value of different currencies; and, the instability of some national </w:t>
      </w:r>
      <w:r w:rsidR="00970DBE">
        <w:rPr>
          <w:rFonts w:ascii="Arial" w:hAnsi="Arial" w:cs="Arial"/>
          <w:sz w:val="22"/>
          <w:szCs w:val="22"/>
        </w:rPr>
        <w:t>governments</w:t>
      </w:r>
      <w:r>
        <w:rPr>
          <w:rFonts w:ascii="Arial" w:hAnsi="Arial" w:cs="Arial"/>
          <w:sz w:val="22"/>
          <w:szCs w:val="22"/>
        </w:rPr>
        <w:t xml:space="preserve">. </w:t>
      </w:r>
    </w:p>
    <w:p w14:paraId="1748AEB0" w14:textId="77777777" w:rsidR="00970DBE" w:rsidRPr="00970DBE" w:rsidRDefault="00970DBE" w:rsidP="00970DBE">
      <w:pPr>
        <w:rPr>
          <w:rFonts w:ascii="Arial" w:hAnsi="Arial" w:cs="Arial"/>
          <w:b/>
          <w:sz w:val="22"/>
          <w:szCs w:val="22"/>
        </w:rPr>
      </w:pPr>
    </w:p>
    <w:p w14:paraId="6C3FA5CF" w14:textId="51542C9A" w:rsidR="00970DBE" w:rsidRDefault="00970DBE" w:rsidP="00970DBE">
      <w:pPr>
        <w:pStyle w:val="ListParagraph"/>
        <w:numPr>
          <w:ilvl w:val="0"/>
          <w:numId w:val="1"/>
        </w:numPr>
        <w:rPr>
          <w:rFonts w:ascii="Arial" w:hAnsi="Arial" w:cs="Arial"/>
          <w:b/>
          <w:sz w:val="22"/>
          <w:szCs w:val="22"/>
          <w:u w:val="single"/>
        </w:rPr>
      </w:pPr>
      <w:r w:rsidRPr="00970DBE">
        <w:rPr>
          <w:rFonts w:ascii="Arial" w:hAnsi="Arial" w:cs="Arial"/>
          <w:b/>
          <w:sz w:val="22"/>
          <w:szCs w:val="22"/>
          <w:u w:val="single"/>
        </w:rPr>
        <w:t xml:space="preserve">Risks in an International Environment </w:t>
      </w:r>
    </w:p>
    <w:p w14:paraId="1DE4ECF6" w14:textId="77777777" w:rsidR="00000000" w:rsidRPr="00970DBE" w:rsidRDefault="00970DBE" w:rsidP="00970DBE">
      <w:pPr>
        <w:pStyle w:val="ListParagraph"/>
        <w:numPr>
          <w:ilvl w:val="1"/>
          <w:numId w:val="1"/>
        </w:numPr>
        <w:rPr>
          <w:rFonts w:ascii="Arial" w:hAnsi="Arial" w:cs="Arial"/>
          <w:b/>
          <w:sz w:val="22"/>
          <w:szCs w:val="22"/>
        </w:rPr>
      </w:pPr>
      <w:r w:rsidRPr="00970DBE">
        <w:rPr>
          <w:rFonts w:ascii="Arial" w:hAnsi="Arial" w:cs="Arial"/>
          <w:b/>
          <w:sz w:val="22"/>
          <w:szCs w:val="22"/>
        </w:rPr>
        <w:t>Political risks</w:t>
      </w:r>
    </w:p>
    <w:p w14:paraId="72635010"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Instability in national governments</w:t>
      </w:r>
    </w:p>
    <w:p w14:paraId="67036694"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War, both civil and international</w:t>
      </w:r>
    </w:p>
    <w:p w14:paraId="088323D8"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P</w:t>
      </w:r>
      <w:r w:rsidRPr="00970DBE">
        <w:rPr>
          <w:rFonts w:ascii="Arial" w:hAnsi="Arial" w:cs="Arial"/>
          <w:sz w:val="22"/>
          <w:szCs w:val="22"/>
        </w:rPr>
        <w:t>otential nationalization of a firm</w:t>
      </w:r>
      <w:r w:rsidRPr="00970DBE">
        <w:rPr>
          <w:rFonts w:ascii="Arial" w:hAnsi="Arial" w:cs="Arial"/>
          <w:sz w:val="22"/>
          <w:szCs w:val="22"/>
        </w:rPr>
        <w:t>’</w:t>
      </w:r>
      <w:r w:rsidRPr="00970DBE">
        <w:rPr>
          <w:rFonts w:ascii="Arial" w:hAnsi="Arial" w:cs="Arial"/>
          <w:sz w:val="22"/>
          <w:szCs w:val="22"/>
        </w:rPr>
        <w:t>s resources</w:t>
      </w:r>
    </w:p>
    <w:p w14:paraId="401419F3" w14:textId="77777777" w:rsidR="00000000" w:rsidRPr="00970DBE" w:rsidRDefault="00970DBE" w:rsidP="00970DBE">
      <w:pPr>
        <w:pStyle w:val="ListParagraph"/>
        <w:numPr>
          <w:ilvl w:val="1"/>
          <w:numId w:val="1"/>
        </w:numPr>
        <w:rPr>
          <w:rFonts w:ascii="Arial" w:hAnsi="Arial" w:cs="Arial"/>
          <w:b/>
          <w:sz w:val="22"/>
          <w:szCs w:val="22"/>
        </w:rPr>
      </w:pPr>
      <w:r w:rsidRPr="00970DBE">
        <w:rPr>
          <w:rFonts w:ascii="Arial" w:hAnsi="Arial" w:cs="Arial"/>
          <w:b/>
          <w:sz w:val="22"/>
          <w:szCs w:val="22"/>
        </w:rPr>
        <w:t>Economic risks</w:t>
      </w:r>
    </w:p>
    <w:p w14:paraId="5E345BD0"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Differences and fluctuations in the value of different currencies</w:t>
      </w:r>
    </w:p>
    <w:p w14:paraId="19B320EB"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lastRenderedPageBreak/>
        <w:t>Differences in prevailing wage rates</w:t>
      </w:r>
    </w:p>
    <w:p w14:paraId="08028F7F"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Difficulties in enforcing property rights</w:t>
      </w:r>
    </w:p>
    <w:p w14:paraId="6547B07C"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Unemployment</w:t>
      </w:r>
    </w:p>
    <w:p w14:paraId="75CC1F59" w14:textId="02B017FA" w:rsidR="00970DBE" w:rsidRPr="00970DBE" w:rsidRDefault="00970DBE" w:rsidP="00970DBE">
      <w:pPr>
        <w:pStyle w:val="ListParagraph"/>
        <w:numPr>
          <w:ilvl w:val="1"/>
          <w:numId w:val="1"/>
        </w:numPr>
        <w:rPr>
          <w:rFonts w:ascii="Arial" w:hAnsi="Arial" w:cs="Arial"/>
          <w:b/>
          <w:sz w:val="22"/>
          <w:szCs w:val="22"/>
          <w:u w:val="single"/>
        </w:rPr>
      </w:pPr>
      <w:r>
        <w:rPr>
          <w:rFonts w:ascii="Arial" w:hAnsi="Arial" w:cs="Arial"/>
          <w:b/>
          <w:sz w:val="22"/>
          <w:szCs w:val="22"/>
        </w:rPr>
        <w:t>Limits to International Expansion:</w:t>
      </w:r>
    </w:p>
    <w:p w14:paraId="02F5E56B"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Some limits constrain the ability to effectively man</w:t>
      </w:r>
      <w:r w:rsidRPr="00970DBE">
        <w:rPr>
          <w:rFonts w:ascii="Arial" w:hAnsi="Arial" w:cs="Arial"/>
          <w:sz w:val="22"/>
          <w:szCs w:val="22"/>
        </w:rPr>
        <w:t>age international expansion.</w:t>
      </w:r>
    </w:p>
    <w:p w14:paraId="2E6EEEB2" w14:textId="77777777" w:rsidR="00000000" w:rsidRPr="00970DBE" w:rsidRDefault="00970DBE" w:rsidP="00970DBE">
      <w:pPr>
        <w:pStyle w:val="ListParagraph"/>
        <w:numPr>
          <w:ilvl w:val="2"/>
          <w:numId w:val="1"/>
        </w:numPr>
        <w:rPr>
          <w:rFonts w:ascii="Arial" w:hAnsi="Arial" w:cs="Arial"/>
          <w:sz w:val="22"/>
          <w:szCs w:val="22"/>
        </w:rPr>
      </w:pPr>
      <w:r w:rsidRPr="00970DBE">
        <w:rPr>
          <w:rFonts w:ascii="Arial" w:hAnsi="Arial" w:cs="Arial"/>
          <w:sz w:val="22"/>
          <w:szCs w:val="22"/>
        </w:rPr>
        <w:t xml:space="preserve">International diversification increases coordination and distribution costs, and management problems are exacerbated by trade barriers, logistical costs, and cultural </w:t>
      </w:r>
      <w:r w:rsidRPr="00970DBE">
        <w:rPr>
          <w:rFonts w:ascii="Arial" w:hAnsi="Arial" w:cs="Arial"/>
          <w:sz w:val="22"/>
          <w:szCs w:val="22"/>
        </w:rPr>
        <w:t>diversity, among other factors.</w:t>
      </w:r>
    </w:p>
    <w:p w14:paraId="2E04A163" w14:textId="77777777" w:rsidR="00970DBE" w:rsidRPr="00970DBE" w:rsidRDefault="00970DBE" w:rsidP="00970DBE">
      <w:pPr>
        <w:rPr>
          <w:rFonts w:ascii="Arial" w:hAnsi="Arial" w:cs="Arial"/>
          <w:b/>
          <w:sz w:val="22"/>
          <w:szCs w:val="22"/>
          <w:u w:val="single"/>
        </w:rPr>
      </w:pPr>
      <w:bookmarkStart w:id="0" w:name="_GoBack"/>
      <w:bookmarkEnd w:id="0"/>
    </w:p>
    <w:sectPr w:rsidR="00970DBE" w:rsidRPr="00970DBE" w:rsidSect="00D700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merican Typewriter">
    <w:panose1 w:val="02090604020004020304"/>
    <w:charset w:val="00"/>
    <w:family w:val="auto"/>
    <w:pitch w:val="variable"/>
    <w:sig w:usb0="A000006F" w:usb1="00000019" w:usb2="00000000" w:usb3="00000000" w:csb0="000001FB"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pt;height:15pt" o:bullet="t">
        <v:imagedata r:id="rId1" o:title="Word Work File L_1344012091"/>
      </v:shape>
    </w:pict>
  </w:numPicBullet>
  <w:abstractNum w:abstractNumId="0">
    <w:nsid w:val="003800F2"/>
    <w:multiLevelType w:val="hybridMultilevel"/>
    <w:tmpl w:val="E3523D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955B7"/>
    <w:multiLevelType w:val="hybridMultilevel"/>
    <w:tmpl w:val="39889CDE"/>
    <w:lvl w:ilvl="0" w:tplc="8A265006">
      <w:start w:val="1"/>
      <w:numFmt w:val="bullet"/>
      <w:lvlText w:val=""/>
      <w:lvlJc w:val="left"/>
      <w:pPr>
        <w:tabs>
          <w:tab w:val="num" w:pos="720"/>
        </w:tabs>
        <w:ind w:left="720" w:hanging="360"/>
      </w:pPr>
      <w:rPr>
        <w:rFonts w:ascii="Wingdings" w:hAnsi="Wingdings" w:hint="default"/>
      </w:rPr>
    </w:lvl>
    <w:lvl w:ilvl="1" w:tplc="4E94FF8A" w:tentative="1">
      <w:start w:val="1"/>
      <w:numFmt w:val="bullet"/>
      <w:lvlText w:val=""/>
      <w:lvlJc w:val="left"/>
      <w:pPr>
        <w:tabs>
          <w:tab w:val="num" w:pos="1440"/>
        </w:tabs>
        <w:ind w:left="1440" w:hanging="360"/>
      </w:pPr>
      <w:rPr>
        <w:rFonts w:ascii="Wingdings" w:hAnsi="Wingdings" w:hint="default"/>
      </w:rPr>
    </w:lvl>
    <w:lvl w:ilvl="2" w:tplc="1AFEDDC8" w:tentative="1">
      <w:start w:val="1"/>
      <w:numFmt w:val="bullet"/>
      <w:lvlText w:val=""/>
      <w:lvlJc w:val="left"/>
      <w:pPr>
        <w:tabs>
          <w:tab w:val="num" w:pos="2160"/>
        </w:tabs>
        <w:ind w:left="2160" w:hanging="360"/>
      </w:pPr>
      <w:rPr>
        <w:rFonts w:ascii="Wingdings" w:hAnsi="Wingdings" w:hint="default"/>
      </w:rPr>
    </w:lvl>
    <w:lvl w:ilvl="3" w:tplc="FFB457E8" w:tentative="1">
      <w:start w:val="1"/>
      <w:numFmt w:val="bullet"/>
      <w:lvlText w:val=""/>
      <w:lvlJc w:val="left"/>
      <w:pPr>
        <w:tabs>
          <w:tab w:val="num" w:pos="2880"/>
        </w:tabs>
        <w:ind w:left="2880" w:hanging="360"/>
      </w:pPr>
      <w:rPr>
        <w:rFonts w:ascii="Wingdings" w:hAnsi="Wingdings" w:hint="default"/>
      </w:rPr>
    </w:lvl>
    <w:lvl w:ilvl="4" w:tplc="B74C6396" w:tentative="1">
      <w:start w:val="1"/>
      <w:numFmt w:val="bullet"/>
      <w:lvlText w:val=""/>
      <w:lvlJc w:val="left"/>
      <w:pPr>
        <w:tabs>
          <w:tab w:val="num" w:pos="3600"/>
        </w:tabs>
        <w:ind w:left="3600" w:hanging="360"/>
      </w:pPr>
      <w:rPr>
        <w:rFonts w:ascii="Wingdings" w:hAnsi="Wingdings" w:hint="default"/>
      </w:rPr>
    </w:lvl>
    <w:lvl w:ilvl="5" w:tplc="E46823EA" w:tentative="1">
      <w:start w:val="1"/>
      <w:numFmt w:val="bullet"/>
      <w:lvlText w:val=""/>
      <w:lvlJc w:val="left"/>
      <w:pPr>
        <w:tabs>
          <w:tab w:val="num" w:pos="4320"/>
        </w:tabs>
        <w:ind w:left="4320" w:hanging="360"/>
      </w:pPr>
      <w:rPr>
        <w:rFonts w:ascii="Wingdings" w:hAnsi="Wingdings" w:hint="default"/>
      </w:rPr>
    </w:lvl>
    <w:lvl w:ilvl="6" w:tplc="3746F21E" w:tentative="1">
      <w:start w:val="1"/>
      <w:numFmt w:val="bullet"/>
      <w:lvlText w:val=""/>
      <w:lvlJc w:val="left"/>
      <w:pPr>
        <w:tabs>
          <w:tab w:val="num" w:pos="5040"/>
        </w:tabs>
        <w:ind w:left="5040" w:hanging="360"/>
      </w:pPr>
      <w:rPr>
        <w:rFonts w:ascii="Wingdings" w:hAnsi="Wingdings" w:hint="default"/>
      </w:rPr>
    </w:lvl>
    <w:lvl w:ilvl="7" w:tplc="EA8A2F58" w:tentative="1">
      <w:start w:val="1"/>
      <w:numFmt w:val="bullet"/>
      <w:lvlText w:val=""/>
      <w:lvlJc w:val="left"/>
      <w:pPr>
        <w:tabs>
          <w:tab w:val="num" w:pos="5760"/>
        </w:tabs>
        <w:ind w:left="5760" w:hanging="360"/>
      </w:pPr>
      <w:rPr>
        <w:rFonts w:ascii="Wingdings" w:hAnsi="Wingdings" w:hint="default"/>
      </w:rPr>
    </w:lvl>
    <w:lvl w:ilvl="8" w:tplc="CB2265E6" w:tentative="1">
      <w:start w:val="1"/>
      <w:numFmt w:val="bullet"/>
      <w:lvlText w:val=""/>
      <w:lvlJc w:val="left"/>
      <w:pPr>
        <w:tabs>
          <w:tab w:val="num" w:pos="6480"/>
        </w:tabs>
        <w:ind w:left="6480" w:hanging="360"/>
      </w:pPr>
      <w:rPr>
        <w:rFonts w:ascii="Wingdings" w:hAnsi="Wingdings" w:hint="default"/>
      </w:rPr>
    </w:lvl>
  </w:abstractNum>
  <w:abstractNum w:abstractNumId="2">
    <w:nsid w:val="0BB548EC"/>
    <w:multiLevelType w:val="hybridMultilevel"/>
    <w:tmpl w:val="7BF6EE60"/>
    <w:lvl w:ilvl="0" w:tplc="84D0C838">
      <w:start w:val="1"/>
      <w:numFmt w:val="bullet"/>
      <w:lvlText w:val=""/>
      <w:lvlJc w:val="left"/>
      <w:pPr>
        <w:tabs>
          <w:tab w:val="num" w:pos="720"/>
        </w:tabs>
        <w:ind w:left="720" w:hanging="360"/>
      </w:pPr>
      <w:rPr>
        <w:rFonts w:ascii="Wingdings" w:hAnsi="Wingdings" w:hint="default"/>
      </w:rPr>
    </w:lvl>
    <w:lvl w:ilvl="1" w:tplc="BD18B7D4">
      <w:start w:val="1"/>
      <w:numFmt w:val="bullet"/>
      <w:lvlText w:val=""/>
      <w:lvlJc w:val="left"/>
      <w:pPr>
        <w:tabs>
          <w:tab w:val="num" w:pos="1440"/>
        </w:tabs>
        <w:ind w:left="1440" w:hanging="360"/>
      </w:pPr>
      <w:rPr>
        <w:rFonts w:ascii="Wingdings" w:hAnsi="Wingdings" w:hint="default"/>
      </w:rPr>
    </w:lvl>
    <w:lvl w:ilvl="2" w:tplc="F47E3D8C" w:tentative="1">
      <w:start w:val="1"/>
      <w:numFmt w:val="bullet"/>
      <w:lvlText w:val=""/>
      <w:lvlJc w:val="left"/>
      <w:pPr>
        <w:tabs>
          <w:tab w:val="num" w:pos="2160"/>
        </w:tabs>
        <w:ind w:left="2160" w:hanging="360"/>
      </w:pPr>
      <w:rPr>
        <w:rFonts w:ascii="Wingdings" w:hAnsi="Wingdings" w:hint="default"/>
      </w:rPr>
    </w:lvl>
    <w:lvl w:ilvl="3" w:tplc="8990ED28" w:tentative="1">
      <w:start w:val="1"/>
      <w:numFmt w:val="bullet"/>
      <w:lvlText w:val=""/>
      <w:lvlJc w:val="left"/>
      <w:pPr>
        <w:tabs>
          <w:tab w:val="num" w:pos="2880"/>
        </w:tabs>
        <w:ind w:left="2880" w:hanging="360"/>
      </w:pPr>
      <w:rPr>
        <w:rFonts w:ascii="Wingdings" w:hAnsi="Wingdings" w:hint="default"/>
      </w:rPr>
    </w:lvl>
    <w:lvl w:ilvl="4" w:tplc="AEA45320" w:tentative="1">
      <w:start w:val="1"/>
      <w:numFmt w:val="bullet"/>
      <w:lvlText w:val=""/>
      <w:lvlJc w:val="left"/>
      <w:pPr>
        <w:tabs>
          <w:tab w:val="num" w:pos="3600"/>
        </w:tabs>
        <w:ind w:left="3600" w:hanging="360"/>
      </w:pPr>
      <w:rPr>
        <w:rFonts w:ascii="Wingdings" w:hAnsi="Wingdings" w:hint="default"/>
      </w:rPr>
    </w:lvl>
    <w:lvl w:ilvl="5" w:tplc="79703BFE" w:tentative="1">
      <w:start w:val="1"/>
      <w:numFmt w:val="bullet"/>
      <w:lvlText w:val=""/>
      <w:lvlJc w:val="left"/>
      <w:pPr>
        <w:tabs>
          <w:tab w:val="num" w:pos="4320"/>
        </w:tabs>
        <w:ind w:left="4320" w:hanging="360"/>
      </w:pPr>
      <w:rPr>
        <w:rFonts w:ascii="Wingdings" w:hAnsi="Wingdings" w:hint="default"/>
      </w:rPr>
    </w:lvl>
    <w:lvl w:ilvl="6" w:tplc="F708A944" w:tentative="1">
      <w:start w:val="1"/>
      <w:numFmt w:val="bullet"/>
      <w:lvlText w:val=""/>
      <w:lvlJc w:val="left"/>
      <w:pPr>
        <w:tabs>
          <w:tab w:val="num" w:pos="5040"/>
        </w:tabs>
        <w:ind w:left="5040" w:hanging="360"/>
      </w:pPr>
      <w:rPr>
        <w:rFonts w:ascii="Wingdings" w:hAnsi="Wingdings" w:hint="default"/>
      </w:rPr>
    </w:lvl>
    <w:lvl w:ilvl="7" w:tplc="29D2A26E" w:tentative="1">
      <w:start w:val="1"/>
      <w:numFmt w:val="bullet"/>
      <w:lvlText w:val=""/>
      <w:lvlJc w:val="left"/>
      <w:pPr>
        <w:tabs>
          <w:tab w:val="num" w:pos="5760"/>
        </w:tabs>
        <w:ind w:left="5760" w:hanging="360"/>
      </w:pPr>
      <w:rPr>
        <w:rFonts w:ascii="Wingdings" w:hAnsi="Wingdings" w:hint="default"/>
      </w:rPr>
    </w:lvl>
    <w:lvl w:ilvl="8" w:tplc="E40AE726" w:tentative="1">
      <w:start w:val="1"/>
      <w:numFmt w:val="bullet"/>
      <w:lvlText w:val=""/>
      <w:lvlJc w:val="left"/>
      <w:pPr>
        <w:tabs>
          <w:tab w:val="num" w:pos="6480"/>
        </w:tabs>
        <w:ind w:left="6480" w:hanging="360"/>
      </w:pPr>
      <w:rPr>
        <w:rFonts w:ascii="Wingdings" w:hAnsi="Wingdings" w:hint="default"/>
      </w:rPr>
    </w:lvl>
  </w:abstractNum>
  <w:abstractNum w:abstractNumId="3">
    <w:nsid w:val="0C082E3B"/>
    <w:multiLevelType w:val="hybridMultilevel"/>
    <w:tmpl w:val="ACACC9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4172E1"/>
    <w:multiLevelType w:val="hybridMultilevel"/>
    <w:tmpl w:val="CCE06794"/>
    <w:lvl w:ilvl="0" w:tplc="04090007">
      <w:start w:val="1"/>
      <w:numFmt w:val="bullet"/>
      <w:lvlText w:val=""/>
      <w:lvlPicBulletId w:val="0"/>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nsid w:val="16F74946"/>
    <w:multiLevelType w:val="hybridMultilevel"/>
    <w:tmpl w:val="722C6110"/>
    <w:lvl w:ilvl="0" w:tplc="2256C8EE">
      <w:start w:val="1"/>
      <w:numFmt w:val="bullet"/>
      <w:lvlText w:val=""/>
      <w:lvlJc w:val="left"/>
      <w:pPr>
        <w:tabs>
          <w:tab w:val="num" w:pos="720"/>
        </w:tabs>
        <w:ind w:left="720" w:hanging="360"/>
      </w:pPr>
      <w:rPr>
        <w:rFonts w:ascii="Wingdings" w:hAnsi="Wingdings" w:hint="default"/>
      </w:rPr>
    </w:lvl>
    <w:lvl w:ilvl="1" w:tplc="F49CB99E">
      <w:start w:val="1"/>
      <w:numFmt w:val="bullet"/>
      <w:lvlText w:val=""/>
      <w:lvlJc w:val="left"/>
      <w:pPr>
        <w:tabs>
          <w:tab w:val="num" w:pos="1440"/>
        </w:tabs>
        <w:ind w:left="1440" w:hanging="360"/>
      </w:pPr>
      <w:rPr>
        <w:rFonts w:ascii="Wingdings" w:hAnsi="Wingdings" w:hint="default"/>
      </w:rPr>
    </w:lvl>
    <w:lvl w:ilvl="2" w:tplc="94B69174" w:tentative="1">
      <w:start w:val="1"/>
      <w:numFmt w:val="bullet"/>
      <w:lvlText w:val=""/>
      <w:lvlJc w:val="left"/>
      <w:pPr>
        <w:tabs>
          <w:tab w:val="num" w:pos="2160"/>
        </w:tabs>
        <w:ind w:left="2160" w:hanging="360"/>
      </w:pPr>
      <w:rPr>
        <w:rFonts w:ascii="Wingdings" w:hAnsi="Wingdings" w:hint="default"/>
      </w:rPr>
    </w:lvl>
    <w:lvl w:ilvl="3" w:tplc="A036D0D6" w:tentative="1">
      <w:start w:val="1"/>
      <w:numFmt w:val="bullet"/>
      <w:lvlText w:val=""/>
      <w:lvlJc w:val="left"/>
      <w:pPr>
        <w:tabs>
          <w:tab w:val="num" w:pos="2880"/>
        </w:tabs>
        <w:ind w:left="2880" w:hanging="360"/>
      </w:pPr>
      <w:rPr>
        <w:rFonts w:ascii="Wingdings" w:hAnsi="Wingdings" w:hint="default"/>
      </w:rPr>
    </w:lvl>
    <w:lvl w:ilvl="4" w:tplc="55F030B6" w:tentative="1">
      <w:start w:val="1"/>
      <w:numFmt w:val="bullet"/>
      <w:lvlText w:val=""/>
      <w:lvlJc w:val="left"/>
      <w:pPr>
        <w:tabs>
          <w:tab w:val="num" w:pos="3600"/>
        </w:tabs>
        <w:ind w:left="3600" w:hanging="360"/>
      </w:pPr>
      <w:rPr>
        <w:rFonts w:ascii="Wingdings" w:hAnsi="Wingdings" w:hint="default"/>
      </w:rPr>
    </w:lvl>
    <w:lvl w:ilvl="5" w:tplc="279AA82E" w:tentative="1">
      <w:start w:val="1"/>
      <w:numFmt w:val="bullet"/>
      <w:lvlText w:val=""/>
      <w:lvlJc w:val="left"/>
      <w:pPr>
        <w:tabs>
          <w:tab w:val="num" w:pos="4320"/>
        </w:tabs>
        <w:ind w:left="4320" w:hanging="360"/>
      </w:pPr>
      <w:rPr>
        <w:rFonts w:ascii="Wingdings" w:hAnsi="Wingdings" w:hint="default"/>
      </w:rPr>
    </w:lvl>
    <w:lvl w:ilvl="6" w:tplc="8FE8585A" w:tentative="1">
      <w:start w:val="1"/>
      <w:numFmt w:val="bullet"/>
      <w:lvlText w:val=""/>
      <w:lvlJc w:val="left"/>
      <w:pPr>
        <w:tabs>
          <w:tab w:val="num" w:pos="5040"/>
        </w:tabs>
        <w:ind w:left="5040" w:hanging="360"/>
      </w:pPr>
      <w:rPr>
        <w:rFonts w:ascii="Wingdings" w:hAnsi="Wingdings" w:hint="default"/>
      </w:rPr>
    </w:lvl>
    <w:lvl w:ilvl="7" w:tplc="CA16409E" w:tentative="1">
      <w:start w:val="1"/>
      <w:numFmt w:val="bullet"/>
      <w:lvlText w:val=""/>
      <w:lvlJc w:val="left"/>
      <w:pPr>
        <w:tabs>
          <w:tab w:val="num" w:pos="5760"/>
        </w:tabs>
        <w:ind w:left="5760" w:hanging="360"/>
      </w:pPr>
      <w:rPr>
        <w:rFonts w:ascii="Wingdings" w:hAnsi="Wingdings" w:hint="default"/>
      </w:rPr>
    </w:lvl>
    <w:lvl w:ilvl="8" w:tplc="56EAC7C0" w:tentative="1">
      <w:start w:val="1"/>
      <w:numFmt w:val="bullet"/>
      <w:lvlText w:val=""/>
      <w:lvlJc w:val="left"/>
      <w:pPr>
        <w:tabs>
          <w:tab w:val="num" w:pos="6480"/>
        </w:tabs>
        <w:ind w:left="6480" w:hanging="360"/>
      </w:pPr>
      <w:rPr>
        <w:rFonts w:ascii="Wingdings" w:hAnsi="Wingdings" w:hint="default"/>
      </w:rPr>
    </w:lvl>
  </w:abstractNum>
  <w:abstractNum w:abstractNumId="6">
    <w:nsid w:val="1B222E9F"/>
    <w:multiLevelType w:val="hybridMultilevel"/>
    <w:tmpl w:val="773A5A02"/>
    <w:lvl w:ilvl="0" w:tplc="A64A004E">
      <w:start w:val="1"/>
      <w:numFmt w:val="upperRoman"/>
      <w:lvlText w:val="%1."/>
      <w:lvlJc w:val="left"/>
      <w:pPr>
        <w:ind w:left="1080" w:hanging="720"/>
      </w:pPr>
      <w:rPr>
        <w:rFonts w:hint="default"/>
      </w:rPr>
    </w:lvl>
    <w:lvl w:ilvl="1" w:tplc="04090001">
      <w:start w:val="1"/>
      <w:numFmt w:val="bullet"/>
      <w:lvlText w:val=""/>
      <w:lvlJc w:val="left"/>
      <w:pPr>
        <w:ind w:left="786" w:hanging="360"/>
      </w:pPr>
      <w:rPr>
        <w:rFonts w:ascii="Symbol" w:hAnsi="Symbol" w:hint="default"/>
      </w:rPr>
    </w:lvl>
    <w:lvl w:ilvl="2" w:tplc="04090003">
      <w:start w:val="1"/>
      <w:numFmt w:val="bullet"/>
      <w:lvlText w:val="o"/>
      <w:lvlJc w:val="left"/>
      <w:pPr>
        <w:ind w:left="1637"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07">
      <w:start w:val="1"/>
      <w:numFmt w:val="bullet"/>
      <w:lvlText w:val=""/>
      <w:lvlPicBulletId w:val="0"/>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F0E42"/>
    <w:multiLevelType w:val="hybridMultilevel"/>
    <w:tmpl w:val="3E34D586"/>
    <w:lvl w:ilvl="0" w:tplc="026A0902">
      <w:start w:val="1"/>
      <w:numFmt w:val="bullet"/>
      <w:lvlText w:val=""/>
      <w:lvlJc w:val="left"/>
      <w:pPr>
        <w:tabs>
          <w:tab w:val="num" w:pos="720"/>
        </w:tabs>
        <w:ind w:left="720" w:hanging="360"/>
      </w:pPr>
      <w:rPr>
        <w:rFonts w:ascii="Wingdings" w:hAnsi="Wingdings" w:hint="default"/>
      </w:rPr>
    </w:lvl>
    <w:lvl w:ilvl="1" w:tplc="D7521A28" w:tentative="1">
      <w:start w:val="1"/>
      <w:numFmt w:val="bullet"/>
      <w:lvlText w:val=""/>
      <w:lvlJc w:val="left"/>
      <w:pPr>
        <w:tabs>
          <w:tab w:val="num" w:pos="1440"/>
        </w:tabs>
        <w:ind w:left="1440" w:hanging="360"/>
      </w:pPr>
      <w:rPr>
        <w:rFonts w:ascii="Wingdings" w:hAnsi="Wingdings" w:hint="default"/>
      </w:rPr>
    </w:lvl>
    <w:lvl w:ilvl="2" w:tplc="BB6EF2B8" w:tentative="1">
      <w:start w:val="1"/>
      <w:numFmt w:val="bullet"/>
      <w:lvlText w:val=""/>
      <w:lvlJc w:val="left"/>
      <w:pPr>
        <w:tabs>
          <w:tab w:val="num" w:pos="2160"/>
        </w:tabs>
        <w:ind w:left="2160" w:hanging="360"/>
      </w:pPr>
      <w:rPr>
        <w:rFonts w:ascii="Wingdings" w:hAnsi="Wingdings" w:hint="default"/>
      </w:rPr>
    </w:lvl>
    <w:lvl w:ilvl="3" w:tplc="0D32754A" w:tentative="1">
      <w:start w:val="1"/>
      <w:numFmt w:val="bullet"/>
      <w:lvlText w:val=""/>
      <w:lvlJc w:val="left"/>
      <w:pPr>
        <w:tabs>
          <w:tab w:val="num" w:pos="2880"/>
        </w:tabs>
        <w:ind w:left="2880" w:hanging="360"/>
      </w:pPr>
      <w:rPr>
        <w:rFonts w:ascii="Wingdings" w:hAnsi="Wingdings" w:hint="default"/>
      </w:rPr>
    </w:lvl>
    <w:lvl w:ilvl="4" w:tplc="F32A3600" w:tentative="1">
      <w:start w:val="1"/>
      <w:numFmt w:val="bullet"/>
      <w:lvlText w:val=""/>
      <w:lvlJc w:val="left"/>
      <w:pPr>
        <w:tabs>
          <w:tab w:val="num" w:pos="3600"/>
        </w:tabs>
        <w:ind w:left="3600" w:hanging="360"/>
      </w:pPr>
      <w:rPr>
        <w:rFonts w:ascii="Wingdings" w:hAnsi="Wingdings" w:hint="default"/>
      </w:rPr>
    </w:lvl>
    <w:lvl w:ilvl="5" w:tplc="2190DAC4" w:tentative="1">
      <w:start w:val="1"/>
      <w:numFmt w:val="bullet"/>
      <w:lvlText w:val=""/>
      <w:lvlJc w:val="left"/>
      <w:pPr>
        <w:tabs>
          <w:tab w:val="num" w:pos="4320"/>
        </w:tabs>
        <w:ind w:left="4320" w:hanging="360"/>
      </w:pPr>
      <w:rPr>
        <w:rFonts w:ascii="Wingdings" w:hAnsi="Wingdings" w:hint="default"/>
      </w:rPr>
    </w:lvl>
    <w:lvl w:ilvl="6" w:tplc="354E7212" w:tentative="1">
      <w:start w:val="1"/>
      <w:numFmt w:val="bullet"/>
      <w:lvlText w:val=""/>
      <w:lvlJc w:val="left"/>
      <w:pPr>
        <w:tabs>
          <w:tab w:val="num" w:pos="5040"/>
        </w:tabs>
        <w:ind w:left="5040" w:hanging="360"/>
      </w:pPr>
      <w:rPr>
        <w:rFonts w:ascii="Wingdings" w:hAnsi="Wingdings" w:hint="default"/>
      </w:rPr>
    </w:lvl>
    <w:lvl w:ilvl="7" w:tplc="AC688DB6" w:tentative="1">
      <w:start w:val="1"/>
      <w:numFmt w:val="bullet"/>
      <w:lvlText w:val=""/>
      <w:lvlJc w:val="left"/>
      <w:pPr>
        <w:tabs>
          <w:tab w:val="num" w:pos="5760"/>
        </w:tabs>
        <w:ind w:left="5760" w:hanging="360"/>
      </w:pPr>
      <w:rPr>
        <w:rFonts w:ascii="Wingdings" w:hAnsi="Wingdings" w:hint="default"/>
      </w:rPr>
    </w:lvl>
    <w:lvl w:ilvl="8" w:tplc="ED465EBA" w:tentative="1">
      <w:start w:val="1"/>
      <w:numFmt w:val="bullet"/>
      <w:lvlText w:val=""/>
      <w:lvlJc w:val="left"/>
      <w:pPr>
        <w:tabs>
          <w:tab w:val="num" w:pos="6480"/>
        </w:tabs>
        <w:ind w:left="6480" w:hanging="360"/>
      </w:pPr>
      <w:rPr>
        <w:rFonts w:ascii="Wingdings" w:hAnsi="Wingdings" w:hint="default"/>
      </w:rPr>
    </w:lvl>
  </w:abstractNum>
  <w:abstractNum w:abstractNumId="8">
    <w:nsid w:val="420870C2"/>
    <w:multiLevelType w:val="hybridMultilevel"/>
    <w:tmpl w:val="43742A92"/>
    <w:lvl w:ilvl="0" w:tplc="A5EE0580">
      <w:start w:val="1"/>
      <w:numFmt w:val="bullet"/>
      <w:lvlText w:val=""/>
      <w:lvlJc w:val="left"/>
      <w:pPr>
        <w:tabs>
          <w:tab w:val="num" w:pos="720"/>
        </w:tabs>
        <w:ind w:left="720" w:hanging="360"/>
      </w:pPr>
      <w:rPr>
        <w:rFonts w:ascii="Wingdings" w:hAnsi="Wingdings" w:hint="default"/>
      </w:rPr>
    </w:lvl>
    <w:lvl w:ilvl="1" w:tplc="49AA5ACE">
      <w:start w:val="-16380"/>
      <w:numFmt w:val="bullet"/>
      <w:lvlText w:val=""/>
      <w:lvlJc w:val="left"/>
      <w:pPr>
        <w:tabs>
          <w:tab w:val="num" w:pos="1440"/>
        </w:tabs>
        <w:ind w:left="1440" w:hanging="360"/>
      </w:pPr>
      <w:rPr>
        <w:rFonts w:ascii="Wingdings" w:hAnsi="Wingdings" w:hint="default"/>
      </w:rPr>
    </w:lvl>
    <w:lvl w:ilvl="2" w:tplc="02A4B968" w:tentative="1">
      <w:start w:val="1"/>
      <w:numFmt w:val="bullet"/>
      <w:lvlText w:val=""/>
      <w:lvlJc w:val="left"/>
      <w:pPr>
        <w:tabs>
          <w:tab w:val="num" w:pos="2160"/>
        </w:tabs>
        <w:ind w:left="2160" w:hanging="360"/>
      </w:pPr>
      <w:rPr>
        <w:rFonts w:ascii="Wingdings" w:hAnsi="Wingdings" w:hint="default"/>
      </w:rPr>
    </w:lvl>
    <w:lvl w:ilvl="3" w:tplc="551EB676" w:tentative="1">
      <w:start w:val="1"/>
      <w:numFmt w:val="bullet"/>
      <w:lvlText w:val=""/>
      <w:lvlJc w:val="left"/>
      <w:pPr>
        <w:tabs>
          <w:tab w:val="num" w:pos="2880"/>
        </w:tabs>
        <w:ind w:left="2880" w:hanging="360"/>
      </w:pPr>
      <w:rPr>
        <w:rFonts w:ascii="Wingdings" w:hAnsi="Wingdings" w:hint="default"/>
      </w:rPr>
    </w:lvl>
    <w:lvl w:ilvl="4" w:tplc="3C307212" w:tentative="1">
      <w:start w:val="1"/>
      <w:numFmt w:val="bullet"/>
      <w:lvlText w:val=""/>
      <w:lvlJc w:val="left"/>
      <w:pPr>
        <w:tabs>
          <w:tab w:val="num" w:pos="3600"/>
        </w:tabs>
        <w:ind w:left="3600" w:hanging="360"/>
      </w:pPr>
      <w:rPr>
        <w:rFonts w:ascii="Wingdings" w:hAnsi="Wingdings" w:hint="default"/>
      </w:rPr>
    </w:lvl>
    <w:lvl w:ilvl="5" w:tplc="83D89628" w:tentative="1">
      <w:start w:val="1"/>
      <w:numFmt w:val="bullet"/>
      <w:lvlText w:val=""/>
      <w:lvlJc w:val="left"/>
      <w:pPr>
        <w:tabs>
          <w:tab w:val="num" w:pos="4320"/>
        </w:tabs>
        <w:ind w:left="4320" w:hanging="360"/>
      </w:pPr>
      <w:rPr>
        <w:rFonts w:ascii="Wingdings" w:hAnsi="Wingdings" w:hint="default"/>
      </w:rPr>
    </w:lvl>
    <w:lvl w:ilvl="6" w:tplc="1430B822" w:tentative="1">
      <w:start w:val="1"/>
      <w:numFmt w:val="bullet"/>
      <w:lvlText w:val=""/>
      <w:lvlJc w:val="left"/>
      <w:pPr>
        <w:tabs>
          <w:tab w:val="num" w:pos="5040"/>
        </w:tabs>
        <w:ind w:left="5040" w:hanging="360"/>
      </w:pPr>
      <w:rPr>
        <w:rFonts w:ascii="Wingdings" w:hAnsi="Wingdings" w:hint="default"/>
      </w:rPr>
    </w:lvl>
    <w:lvl w:ilvl="7" w:tplc="6F686540" w:tentative="1">
      <w:start w:val="1"/>
      <w:numFmt w:val="bullet"/>
      <w:lvlText w:val=""/>
      <w:lvlJc w:val="left"/>
      <w:pPr>
        <w:tabs>
          <w:tab w:val="num" w:pos="5760"/>
        </w:tabs>
        <w:ind w:left="5760" w:hanging="360"/>
      </w:pPr>
      <w:rPr>
        <w:rFonts w:ascii="Wingdings" w:hAnsi="Wingdings" w:hint="default"/>
      </w:rPr>
    </w:lvl>
    <w:lvl w:ilvl="8" w:tplc="A95A92FA" w:tentative="1">
      <w:start w:val="1"/>
      <w:numFmt w:val="bullet"/>
      <w:lvlText w:val=""/>
      <w:lvlJc w:val="left"/>
      <w:pPr>
        <w:tabs>
          <w:tab w:val="num" w:pos="6480"/>
        </w:tabs>
        <w:ind w:left="6480" w:hanging="360"/>
      </w:pPr>
      <w:rPr>
        <w:rFonts w:ascii="Wingdings" w:hAnsi="Wingdings" w:hint="default"/>
      </w:rPr>
    </w:lvl>
  </w:abstractNum>
  <w:abstractNum w:abstractNumId="9">
    <w:nsid w:val="44C342D7"/>
    <w:multiLevelType w:val="hybridMultilevel"/>
    <w:tmpl w:val="E73C92E6"/>
    <w:lvl w:ilvl="0" w:tplc="E5F213F8">
      <w:start w:val="1"/>
      <w:numFmt w:val="bullet"/>
      <w:lvlText w:val=""/>
      <w:lvlJc w:val="left"/>
      <w:pPr>
        <w:tabs>
          <w:tab w:val="num" w:pos="720"/>
        </w:tabs>
        <w:ind w:left="720" w:hanging="360"/>
      </w:pPr>
      <w:rPr>
        <w:rFonts w:ascii="Wingdings" w:hAnsi="Wingdings" w:hint="default"/>
      </w:rPr>
    </w:lvl>
    <w:lvl w:ilvl="1" w:tplc="58CE724A">
      <w:start w:val="-16380"/>
      <w:numFmt w:val="bullet"/>
      <w:lvlText w:val=""/>
      <w:lvlJc w:val="left"/>
      <w:pPr>
        <w:tabs>
          <w:tab w:val="num" w:pos="1440"/>
        </w:tabs>
        <w:ind w:left="1440" w:hanging="360"/>
      </w:pPr>
      <w:rPr>
        <w:rFonts w:ascii="Wingdings" w:hAnsi="Wingdings" w:hint="default"/>
      </w:rPr>
    </w:lvl>
    <w:lvl w:ilvl="2" w:tplc="FF0C079E" w:tentative="1">
      <w:start w:val="1"/>
      <w:numFmt w:val="bullet"/>
      <w:lvlText w:val=""/>
      <w:lvlJc w:val="left"/>
      <w:pPr>
        <w:tabs>
          <w:tab w:val="num" w:pos="2160"/>
        </w:tabs>
        <w:ind w:left="2160" w:hanging="360"/>
      </w:pPr>
      <w:rPr>
        <w:rFonts w:ascii="Wingdings" w:hAnsi="Wingdings" w:hint="default"/>
      </w:rPr>
    </w:lvl>
    <w:lvl w:ilvl="3" w:tplc="9A86B6EE" w:tentative="1">
      <w:start w:val="1"/>
      <w:numFmt w:val="bullet"/>
      <w:lvlText w:val=""/>
      <w:lvlJc w:val="left"/>
      <w:pPr>
        <w:tabs>
          <w:tab w:val="num" w:pos="2880"/>
        </w:tabs>
        <w:ind w:left="2880" w:hanging="360"/>
      </w:pPr>
      <w:rPr>
        <w:rFonts w:ascii="Wingdings" w:hAnsi="Wingdings" w:hint="default"/>
      </w:rPr>
    </w:lvl>
    <w:lvl w:ilvl="4" w:tplc="688ACC3A" w:tentative="1">
      <w:start w:val="1"/>
      <w:numFmt w:val="bullet"/>
      <w:lvlText w:val=""/>
      <w:lvlJc w:val="left"/>
      <w:pPr>
        <w:tabs>
          <w:tab w:val="num" w:pos="3600"/>
        </w:tabs>
        <w:ind w:left="3600" w:hanging="360"/>
      </w:pPr>
      <w:rPr>
        <w:rFonts w:ascii="Wingdings" w:hAnsi="Wingdings" w:hint="default"/>
      </w:rPr>
    </w:lvl>
    <w:lvl w:ilvl="5" w:tplc="512A2A64" w:tentative="1">
      <w:start w:val="1"/>
      <w:numFmt w:val="bullet"/>
      <w:lvlText w:val=""/>
      <w:lvlJc w:val="left"/>
      <w:pPr>
        <w:tabs>
          <w:tab w:val="num" w:pos="4320"/>
        </w:tabs>
        <w:ind w:left="4320" w:hanging="360"/>
      </w:pPr>
      <w:rPr>
        <w:rFonts w:ascii="Wingdings" w:hAnsi="Wingdings" w:hint="default"/>
      </w:rPr>
    </w:lvl>
    <w:lvl w:ilvl="6" w:tplc="A6605F22" w:tentative="1">
      <w:start w:val="1"/>
      <w:numFmt w:val="bullet"/>
      <w:lvlText w:val=""/>
      <w:lvlJc w:val="left"/>
      <w:pPr>
        <w:tabs>
          <w:tab w:val="num" w:pos="5040"/>
        </w:tabs>
        <w:ind w:left="5040" w:hanging="360"/>
      </w:pPr>
      <w:rPr>
        <w:rFonts w:ascii="Wingdings" w:hAnsi="Wingdings" w:hint="default"/>
      </w:rPr>
    </w:lvl>
    <w:lvl w:ilvl="7" w:tplc="EDF8EF34" w:tentative="1">
      <w:start w:val="1"/>
      <w:numFmt w:val="bullet"/>
      <w:lvlText w:val=""/>
      <w:lvlJc w:val="left"/>
      <w:pPr>
        <w:tabs>
          <w:tab w:val="num" w:pos="5760"/>
        </w:tabs>
        <w:ind w:left="5760" w:hanging="360"/>
      </w:pPr>
      <w:rPr>
        <w:rFonts w:ascii="Wingdings" w:hAnsi="Wingdings" w:hint="default"/>
      </w:rPr>
    </w:lvl>
    <w:lvl w:ilvl="8" w:tplc="4CD625E0" w:tentative="1">
      <w:start w:val="1"/>
      <w:numFmt w:val="bullet"/>
      <w:lvlText w:val=""/>
      <w:lvlJc w:val="left"/>
      <w:pPr>
        <w:tabs>
          <w:tab w:val="num" w:pos="6480"/>
        </w:tabs>
        <w:ind w:left="6480" w:hanging="360"/>
      </w:pPr>
      <w:rPr>
        <w:rFonts w:ascii="Wingdings" w:hAnsi="Wingdings" w:hint="default"/>
      </w:rPr>
    </w:lvl>
  </w:abstractNum>
  <w:abstractNum w:abstractNumId="10">
    <w:nsid w:val="4C941BDD"/>
    <w:multiLevelType w:val="hybridMultilevel"/>
    <w:tmpl w:val="58BEEB70"/>
    <w:lvl w:ilvl="0" w:tplc="D256C43A">
      <w:start w:val="1"/>
      <w:numFmt w:val="bullet"/>
      <w:lvlText w:val=""/>
      <w:lvlJc w:val="left"/>
      <w:pPr>
        <w:tabs>
          <w:tab w:val="num" w:pos="720"/>
        </w:tabs>
        <w:ind w:left="720" w:hanging="360"/>
      </w:pPr>
      <w:rPr>
        <w:rFonts w:ascii="Wingdings" w:hAnsi="Wingdings" w:hint="default"/>
      </w:rPr>
    </w:lvl>
    <w:lvl w:ilvl="1" w:tplc="90F8F4DA" w:tentative="1">
      <w:start w:val="1"/>
      <w:numFmt w:val="bullet"/>
      <w:lvlText w:val=""/>
      <w:lvlJc w:val="left"/>
      <w:pPr>
        <w:tabs>
          <w:tab w:val="num" w:pos="1440"/>
        </w:tabs>
        <w:ind w:left="1440" w:hanging="360"/>
      </w:pPr>
      <w:rPr>
        <w:rFonts w:ascii="Wingdings" w:hAnsi="Wingdings" w:hint="default"/>
      </w:rPr>
    </w:lvl>
    <w:lvl w:ilvl="2" w:tplc="DC7052CA" w:tentative="1">
      <w:start w:val="1"/>
      <w:numFmt w:val="bullet"/>
      <w:lvlText w:val=""/>
      <w:lvlJc w:val="left"/>
      <w:pPr>
        <w:tabs>
          <w:tab w:val="num" w:pos="2160"/>
        </w:tabs>
        <w:ind w:left="2160" w:hanging="360"/>
      </w:pPr>
      <w:rPr>
        <w:rFonts w:ascii="Wingdings" w:hAnsi="Wingdings" w:hint="default"/>
      </w:rPr>
    </w:lvl>
    <w:lvl w:ilvl="3" w:tplc="8A4291B8" w:tentative="1">
      <w:start w:val="1"/>
      <w:numFmt w:val="bullet"/>
      <w:lvlText w:val=""/>
      <w:lvlJc w:val="left"/>
      <w:pPr>
        <w:tabs>
          <w:tab w:val="num" w:pos="2880"/>
        </w:tabs>
        <w:ind w:left="2880" w:hanging="360"/>
      </w:pPr>
      <w:rPr>
        <w:rFonts w:ascii="Wingdings" w:hAnsi="Wingdings" w:hint="default"/>
      </w:rPr>
    </w:lvl>
    <w:lvl w:ilvl="4" w:tplc="AF700B4A" w:tentative="1">
      <w:start w:val="1"/>
      <w:numFmt w:val="bullet"/>
      <w:lvlText w:val=""/>
      <w:lvlJc w:val="left"/>
      <w:pPr>
        <w:tabs>
          <w:tab w:val="num" w:pos="3600"/>
        </w:tabs>
        <w:ind w:left="3600" w:hanging="360"/>
      </w:pPr>
      <w:rPr>
        <w:rFonts w:ascii="Wingdings" w:hAnsi="Wingdings" w:hint="default"/>
      </w:rPr>
    </w:lvl>
    <w:lvl w:ilvl="5" w:tplc="9B00FA8E" w:tentative="1">
      <w:start w:val="1"/>
      <w:numFmt w:val="bullet"/>
      <w:lvlText w:val=""/>
      <w:lvlJc w:val="left"/>
      <w:pPr>
        <w:tabs>
          <w:tab w:val="num" w:pos="4320"/>
        </w:tabs>
        <w:ind w:left="4320" w:hanging="360"/>
      </w:pPr>
      <w:rPr>
        <w:rFonts w:ascii="Wingdings" w:hAnsi="Wingdings" w:hint="default"/>
      </w:rPr>
    </w:lvl>
    <w:lvl w:ilvl="6" w:tplc="D63E92CE" w:tentative="1">
      <w:start w:val="1"/>
      <w:numFmt w:val="bullet"/>
      <w:lvlText w:val=""/>
      <w:lvlJc w:val="left"/>
      <w:pPr>
        <w:tabs>
          <w:tab w:val="num" w:pos="5040"/>
        </w:tabs>
        <w:ind w:left="5040" w:hanging="360"/>
      </w:pPr>
      <w:rPr>
        <w:rFonts w:ascii="Wingdings" w:hAnsi="Wingdings" w:hint="default"/>
      </w:rPr>
    </w:lvl>
    <w:lvl w:ilvl="7" w:tplc="7752F65E" w:tentative="1">
      <w:start w:val="1"/>
      <w:numFmt w:val="bullet"/>
      <w:lvlText w:val=""/>
      <w:lvlJc w:val="left"/>
      <w:pPr>
        <w:tabs>
          <w:tab w:val="num" w:pos="5760"/>
        </w:tabs>
        <w:ind w:left="5760" w:hanging="360"/>
      </w:pPr>
      <w:rPr>
        <w:rFonts w:ascii="Wingdings" w:hAnsi="Wingdings" w:hint="default"/>
      </w:rPr>
    </w:lvl>
    <w:lvl w:ilvl="8" w:tplc="110AF004" w:tentative="1">
      <w:start w:val="1"/>
      <w:numFmt w:val="bullet"/>
      <w:lvlText w:val=""/>
      <w:lvlJc w:val="left"/>
      <w:pPr>
        <w:tabs>
          <w:tab w:val="num" w:pos="6480"/>
        </w:tabs>
        <w:ind w:left="6480" w:hanging="360"/>
      </w:pPr>
      <w:rPr>
        <w:rFonts w:ascii="Wingdings" w:hAnsi="Wingdings" w:hint="default"/>
      </w:rPr>
    </w:lvl>
  </w:abstractNum>
  <w:abstractNum w:abstractNumId="11">
    <w:nsid w:val="4D0C0533"/>
    <w:multiLevelType w:val="hybridMultilevel"/>
    <w:tmpl w:val="61C64DDA"/>
    <w:lvl w:ilvl="0" w:tplc="1BAE5B98">
      <w:start w:val="1"/>
      <w:numFmt w:val="bullet"/>
      <w:lvlText w:val=""/>
      <w:lvlJc w:val="left"/>
      <w:pPr>
        <w:tabs>
          <w:tab w:val="num" w:pos="720"/>
        </w:tabs>
        <w:ind w:left="720" w:hanging="360"/>
      </w:pPr>
      <w:rPr>
        <w:rFonts w:ascii="Wingdings" w:hAnsi="Wingdings" w:hint="default"/>
      </w:rPr>
    </w:lvl>
    <w:lvl w:ilvl="1" w:tplc="589CDB7C">
      <w:start w:val="1"/>
      <w:numFmt w:val="bullet"/>
      <w:lvlText w:val=""/>
      <w:lvlJc w:val="left"/>
      <w:pPr>
        <w:tabs>
          <w:tab w:val="num" w:pos="1440"/>
        </w:tabs>
        <w:ind w:left="1440" w:hanging="360"/>
      </w:pPr>
      <w:rPr>
        <w:rFonts w:ascii="Wingdings" w:hAnsi="Wingdings" w:hint="default"/>
      </w:rPr>
    </w:lvl>
    <w:lvl w:ilvl="2" w:tplc="AA26148E" w:tentative="1">
      <w:start w:val="1"/>
      <w:numFmt w:val="bullet"/>
      <w:lvlText w:val=""/>
      <w:lvlJc w:val="left"/>
      <w:pPr>
        <w:tabs>
          <w:tab w:val="num" w:pos="2160"/>
        </w:tabs>
        <w:ind w:left="2160" w:hanging="360"/>
      </w:pPr>
      <w:rPr>
        <w:rFonts w:ascii="Wingdings" w:hAnsi="Wingdings" w:hint="default"/>
      </w:rPr>
    </w:lvl>
    <w:lvl w:ilvl="3" w:tplc="D68C551A" w:tentative="1">
      <w:start w:val="1"/>
      <w:numFmt w:val="bullet"/>
      <w:lvlText w:val=""/>
      <w:lvlJc w:val="left"/>
      <w:pPr>
        <w:tabs>
          <w:tab w:val="num" w:pos="2880"/>
        </w:tabs>
        <w:ind w:left="2880" w:hanging="360"/>
      </w:pPr>
      <w:rPr>
        <w:rFonts w:ascii="Wingdings" w:hAnsi="Wingdings" w:hint="default"/>
      </w:rPr>
    </w:lvl>
    <w:lvl w:ilvl="4" w:tplc="5EF0B22E" w:tentative="1">
      <w:start w:val="1"/>
      <w:numFmt w:val="bullet"/>
      <w:lvlText w:val=""/>
      <w:lvlJc w:val="left"/>
      <w:pPr>
        <w:tabs>
          <w:tab w:val="num" w:pos="3600"/>
        </w:tabs>
        <w:ind w:left="3600" w:hanging="360"/>
      </w:pPr>
      <w:rPr>
        <w:rFonts w:ascii="Wingdings" w:hAnsi="Wingdings" w:hint="default"/>
      </w:rPr>
    </w:lvl>
    <w:lvl w:ilvl="5" w:tplc="2804A96A" w:tentative="1">
      <w:start w:val="1"/>
      <w:numFmt w:val="bullet"/>
      <w:lvlText w:val=""/>
      <w:lvlJc w:val="left"/>
      <w:pPr>
        <w:tabs>
          <w:tab w:val="num" w:pos="4320"/>
        </w:tabs>
        <w:ind w:left="4320" w:hanging="360"/>
      </w:pPr>
      <w:rPr>
        <w:rFonts w:ascii="Wingdings" w:hAnsi="Wingdings" w:hint="default"/>
      </w:rPr>
    </w:lvl>
    <w:lvl w:ilvl="6" w:tplc="BD7E3974" w:tentative="1">
      <w:start w:val="1"/>
      <w:numFmt w:val="bullet"/>
      <w:lvlText w:val=""/>
      <w:lvlJc w:val="left"/>
      <w:pPr>
        <w:tabs>
          <w:tab w:val="num" w:pos="5040"/>
        </w:tabs>
        <w:ind w:left="5040" w:hanging="360"/>
      </w:pPr>
      <w:rPr>
        <w:rFonts w:ascii="Wingdings" w:hAnsi="Wingdings" w:hint="default"/>
      </w:rPr>
    </w:lvl>
    <w:lvl w:ilvl="7" w:tplc="951844F4" w:tentative="1">
      <w:start w:val="1"/>
      <w:numFmt w:val="bullet"/>
      <w:lvlText w:val=""/>
      <w:lvlJc w:val="left"/>
      <w:pPr>
        <w:tabs>
          <w:tab w:val="num" w:pos="5760"/>
        </w:tabs>
        <w:ind w:left="5760" w:hanging="360"/>
      </w:pPr>
      <w:rPr>
        <w:rFonts w:ascii="Wingdings" w:hAnsi="Wingdings" w:hint="default"/>
      </w:rPr>
    </w:lvl>
    <w:lvl w:ilvl="8" w:tplc="C50E5E64" w:tentative="1">
      <w:start w:val="1"/>
      <w:numFmt w:val="bullet"/>
      <w:lvlText w:val=""/>
      <w:lvlJc w:val="left"/>
      <w:pPr>
        <w:tabs>
          <w:tab w:val="num" w:pos="6480"/>
        </w:tabs>
        <w:ind w:left="6480" w:hanging="360"/>
      </w:pPr>
      <w:rPr>
        <w:rFonts w:ascii="Wingdings" w:hAnsi="Wingdings" w:hint="default"/>
      </w:rPr>
    </w:lvl>
  </w:abstractNum>
  <w:abstractNum w:abstractNumId="12">
    <w:nsid w:val="545D3E3B"/>
    <w:multiLevelType w:val="hybridMultilevel"/>
    <w:tmpl w:val="F74A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8163F6"/>
    <w:multiLevelType w:val="hybridMultilevel"/>
    <w:tmpl w:val="2808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FB10CD"/>
    <w:multiLevelType w:val="hybridMultilevel"/>
    <w:tmpl w:val="80825BC4"/>
    <w:lvl w:ilvl="0" w:tplc="F7BC8738">
      <w:start w:val="1"/>
      <w:numFmt w:val="bullet"/>
      <w:lvlText w:val=""/>
      <w:lvlJc w:val="left"/>
      <w:pPr>
        <w:tabs>
          <w:tab w:val="num" w:pos="720"/>
        </w:tabs>
        <w:ind w:left="720" w:hanging="360"/>
      </w:pPr>
      <w:rPr>
        <w:rFonts w:ascii="Wingdings" w:hAnsi="Wingdings" w:hint="default"/>
      </w:rPr>
    </w:lvl>
    <w:lvl w:ilvl="1" w:tplc="01C2ECEA">
      <w:start w:val="-16380"/>
      <w:numFmt w:val="bullet"/>
      <w:lvlText w:val=""/>
      <w:lvlJc w:val="left"/>
      <w:pPr>
        <w:tabs>
          <w:tab w:val="num" w:pos="1440"/>
        </w:tabs>
        <w:ind w:left="1440" w:hanging="360"/>
      </w:pPr>
      <w:rPr>
        <w:rFonts w:ascii="Wingdings" w:hAnsi="Wingdings" w:hint="default"/>
      </w:rPr>
    </w:lvl>
    <w:lvl w:ilvl="2" w:tplc="5B2292BA" w:tentative="1">
      <w:start w:val="1"/>
      <w:numFmt w:val="bullet"/>
      <w:lvlText w:val=""/>
      <w:lvlJc w:val="left"/>
      <w:pPr>
        <w:tabs>
          <w:tab w:val="num" w:pos="2160"/>
        </w:tabs>
        <w:ind w:left="2160" w:hanging="360"/>
      </w:pPr>
      <w:rPr>
        <w:rFonts w:ascii="Wingdings" w:hAnsi="Wingdings" w:hint="default"/>
      </w:rPr>
    </w:lvl>
    <w:lvl w:ilvl="3" w:tplc="664AA4CC" w:tentative="1">
      <w:start w:val="1"/>
      <w:numFmt w:val="bullet"/>
      <w:lvlText w:val=""/>
      <w:lvlJc w:val="left"/>
      <w:pPr>
        <w:tabs>
          <w:tab w:val="num" w:pos="2880"/>
        </w:tabs>
        <w:ind w:left="2880" w:hanging="360"/>
      </w:pPr>
      <w:rPr>
        <w:rFonts w:ascii="Wingdings" w:hAnsi="Wingdings" w:hint="default"/>
      </w:rPr>
    </w:lvl>
    <w:lvl w:ilvl="4" w:tplc="9A0422E2" w:tentative="1">
      <w:start w:val="1"/>
      <w:numFmt w:val="bullet"/>
      <w:lvlText w:val=""/>
      <w:lvlJc w:val="left"/>
      <w:pPr>
        <w:tabs>
          <w:tab w:val="num" w:pos="3600"/>
        </w:tabs>
        <w:ind w:left="3600" w:hanging="360"/>
      </w:pPr>
      <w:rPr>
        <w:rFonts w:ascii="Wingdings" w:hAnsi="Wingdings" w:hint="default"/>
      </w:rPr>
    </w:lvl>
    <w:lvl w:ilvl="5" w:tplc="B70858FC" w:tentative="1">
      <w:start w:val="1"/>
      <w:numFmt w:val="bullet"/>
      <w:lvlText w:val=""/>
      <w:lvlJc w:val="left"/>
      <w:pPr>
        <w:tabs>
          <w:tab w:val="num" w:pos="4320"/>
        </w:tabs>
        <w:ind w:left="4320" w:hanging="360"/>
      </w:pPr>
      <w:rPr>
        <w:rFonts w:ascii="Wingdings" w:hAnsi="Wingdings" w:hint="default"/>
      </w:rPr>
    </w:lvl>
    <w:lvl w:ilvl="6" w:tplc="3502EBB0" w:tentative="1">
      <w:start w:val="1"/>
      <w:numFmt w:val="bullet"/>
      <w:lvlText w:val=""/>
      <w:lvlJc w:val="left"/>
      <w:pPr>
        <w:tabs>
          <w:tab w:val="num" w:pos="5040"/>
        </w:tabs>
        <w:ind w:left="5040" w:hanging="360"/>
      </w:pPr>
      <w:rPr>
        <w:rFonts w:ascii="Wingdings" w:hAnsi="Wingdings" w:hint="default"/>
      </w:rPr>
    </w:lvl>
    <w:lvl w:ilvl="7" w:tplc="6CACA37C" w:tentative="1">
      <w:start w:val="1"/>
      <w:numFmt w:val="bullet"/>
      <w:lvlText w:val=""/>
      <w:lvlJc w:val="left"/>
      <w:pPr>
        <w:tabs>
          <w:tab w:val="num" w:pos="5760"/>
        </w:tabs>
        <w:ind w:left="5760" w:hanging="360"/>
      </w:pPr>
      <w:rPr>
        <w:rFonts w:ascii="Wingdings" w:hAnsi="Wingdings" w:hint="default"/>
      </w:rPr>
    </w:lvl>
    <w:lvl w:ilvl="8" w:tplc="5BB47C32" w:tentative="1">
      <w:start w:val="1"/>
      <w:numFmt w:val="bullet"/>
      <w:lvlText w:val=""/>
      <w:lvlJc w:val="left"/>
      <w:pPr>
        <w:tabs>
          <w:tab w:val="num" w:pos="6480"/>
        </w:tabs>
        <w:ind w:left="6480" w:hanging="360"/>
      </w:pPr>
      <w:rPr>
        <w:rFonts w:ascii="Wingdings" w:hAnsi="Wingdings" w:hint="default"/>
      </w:rPr>
    </w:lvl>
  </w:abstractNum>
  <w:abstractNum w:abstractNumId="15">
    <w:nsid w:val="6B3E69C4"/>
    <w:multiLevelType w:val="hybridMultilevel"/>
    <w:tmpl w:val="A634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3C06B5"/>
    <w:multiLevelType w:val="hybridMultilevel"/>
    <w:tmpl w:val="88C0B4C6"/>
    <w:lvl w:ilvl="0" w:tplc="04090019">
      <w:start w:val="1"/>
      <w:numFmt w:val="lowerLetter"/>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124C3A"/>
    <w:multiLevelType w:val="hybridMultilevel"/>
    <w:tmpl w:val="0B7AB188"/>
    <w:lvl w:ilvl="0" w:tplc="401CF7EE">
      <w:start w:val="1"/>
      <w:numFmt w:val="bullet"/>
      <w:lvlText w:val=""/>
      <w:lvlJc w:val="left"/>
      <w:pPr>
        <w:tabs>
          <w:tab w:val="num" w:pos="720"/>
        </w:tabs>
        <w:ind w:left="720" w:hanging="360"/>
      </w:pPr>
      <w:rPr>
        <w:rFonts w:ascii="Wingdings" w:hAnsi="Wingdings" w:hint="default"/>
      </w:rPr>
    </w:lvl>
    <w:lvl w:ilvl="1" w:tplc="109ECED6">
      <w:start w:val="1"/>
      <w:numFmt w:val="bullet"/>
      <w:lvlText w:val=""/>
      <w:lvlJc w:val="left"/>
      <w:pPr>
        <w:tabs>
          <w:tab w:val="num" w:pos="1440"/>
        </w:tabs>
        <w:ind w:left="1440" w:hanging="360"/>
      </w:pPr>
      <w:rPr>
        <w:rFonts w:ascii="Wingdings" w:hAnsi="Wingdings" w:hint="default"/>
      </w:rPr>
    </w:lvl>
    <w:lvl w:ilvl="2" w:tplc="76DC3A44">
      <w:start w:val="-16380"/>
      <w:numFmt w:val="bullet"/>
      <w:lvlText w:val=""/>
      <w:lvlJc w:val="left"/>
      <w:pPr>
        <w:tabs>
          <w:tab w:val="num" w:pos="2160"/>
        </w:tabs>
        <w:ind w:left="2160" w:hanging="360"/>
      </w:pPr>
      <w:rPr>
        <w:rFonts w:ascii="Wingdings" w:hAnsi="Wingdings" w:hint="default"/>
      </w:rPr>
    </w:lvl>
    <w:lvl w:ilvl="3" w:tplc="9BDCAF7E" w:tentative="1">
      <w:start w:val="1"/>
      <w:numFmt w:val="bullet"/>
      <w:lvlText w:val=""/>
      <w:lvlJc w:val="left"/>
      <w:pPr>
        <w:tabs>
          <w:tab w:val="num" w:pos="2880"/>
        </w:tabs>
        <w:ind w:left="2880" w:hanging="360"/>
      </w:pPr>
      <w:rPr>
        <w:rFonts w:ascii="Wingdings" w:hAnsi="Wingdings" w:hint="default"/>
      </w:rPr>
    </w:lvl>
    <w:lvl w:ilvl="4" w:tplc="22AA4280" w:tentative="1">
      <w:start w:val="1"/>
      <w:numFmt w:val="bullet"/>
      <w:lvlText w:val=""/>
      <w:lvlJc w:val="left"/>
      <w:pPr>
        <w:tabs>
          <w:tab w:val="num" w:pos="3600"/>
        </w:tabs>
        <w:ind w:left="3600" w:hanging="360"/>
      </w:pPr>
      <w:rPr>
        <w:rFonts w:ascii="Wingdings" w:hAnsi="Wingdings" w:hint="default"/>
      </w:rPr>
    </w:lvl>
    <w:lvl w:ilvl="5" w:tplc="AD6C815C" w:tentative="1">
      <w:start w:val="1"/>
      <w:numFmt w:val="bullet"/>
      <w:lvlText w:val=""/>
      <w:lvlJc w:val="left"/>
      <w:pPr>
        <w:tabs>
          <w:tab w:val="num" w:pos="4320"/>
        </w:tabs>
        <w:ind w:left="4320" w:hanging="360"/>
      </w:pPr>
      <w:rPr>
        <w:rFonts w:ascii="Wingdings" w:hAnsi="Wingdings" w:hint="default"/>
      </w:rPr>
    </w:lvl>
    <w:lvl w:ilvl="6" w:tplc="0F6AAA9C" w:tentative="1">
      <w:start w:val="1"/>
      <w:numFmt w:val="bullet"/>
      <w:lvlText w:val=""/>
      <w:lvlJc w:val="left"/>
      <w:pPr>
        <w:tabs>
          <w:tab w:val="num" w:pos="5040"/>
        </w:tabs>
        <w:ind w:left="5040" w:hanging="360"/>
      </w:pPr>
      <w:rPr>
        <w:rFonts w:ascii="Wingdings" w:hAnsi="Wingdings" w:hint="default"/>
      </w:rPr>
    </w:lvl>
    <w:lvl w:ilvl="7" w:tplc="D7E27C3A" w:tentative="1">
      <w:start w:val="1"/>
      <w:numFmt w:val="bullet"/>
      <w:lvlText w:val=""/>
      <w:lvlJc w:val="left"/>
      <w:pPr>
        <w:tabs>
          <w:tab w:val="num" w:pos="5760"/>
        </w:tabs>
        <w:ind w:left="5760" w:hanging="360"/>
      </w:pPr>
      <w:rPr>
        <w:rFonts w:ascii="Wingdings" w:hAnsi="Wingdings" w:hint="default"/>
      </w:rPr>
    </w:lvl>
    <w:lvl w:ilvl="8" w:tplc="1E3C57C6" w:tentative="1">
      <w:start w:val="1"/>
      <w:numFmt w:val="bullet"/>
      <w:lvlText w:val=""/>
      <w:lvlJc w:val="left"/>
      <w:pPr>
        <w:tabs>
          <w:tab w:val="num" w:pos="6480"/>
        </w:tabs>
        <w:ind w:left="6480" w:hanging="360"/>
      </w:pPr>
      <w:rPr>
        <w:rFonts w:ascii="Wingdings" w:hAnsi="Wingdings" w:hint="default"/>
      </w:rPr>
    </w:lvl>
  </w:abstractNum>
  <w:abstractNum w:abstractNumId="18">
    <w:nsid w:val="73154F0D"/>
    <w:multiLevelType w:val="hybridMultilevel"/>
    <w:tmpl w:val="B1B4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832BA7"/>
    <w:multiLevelType w:val="hybridMultilevel"/>
    <w:tmpl w:val="E446DD92"/>
    <w:lvl w:ilvl="0" w:tplc="B556221C">
      <w:start w:val="1"/>
      <w:numFmt w:val="bullet"/>
      <w:lvlText w:val=""/>
      <w:lvlJc w:val="left"/>
      <w:pPr>
        <w:tabs>
          <w:tab w:val="num" w:pos="720"/>
        </w:tabs>
        <w:ind w:left="720" w:hanging="360"/>
      </w:pPr>
      <w:rPr>
        <w:rFonts w:ascii="Wingdings" w:hAnsi="Wingdings" w:hint="default"/>
      </w:rPr>
    </w:lvl>
    <w:lvl w:ilvl="1" w:tplc="EA24215C">
      <w:start w:val="1"/>
      <w:numFmt w:val="bullet"/>
      <w:lvlText w:val=""/>
      <w:lvlJc w:val="left"/>
      <w:pPr>
        <w:tabs>
          <w:tab w:val="num" w:pos="1440"/>
        </w:tabs>
        <w:ind w:left="1440" w:hanging="360"/>
      </w:pPr>
      <w:rPr>
        <w:rFonts w:ascii="Wingdings" w:hAnsi="Wingdings" w:hint="default"/>
      </w:rPr>
    </w:lvl>
    <w:lvl w:ilvl="2" w:tplc="23ACCFCA" w:tentative="1">
      <w:start w:val="1"/>
      <w:numFmt w:val="bullet"/>
      <w:lvlText w:val=""/>
      <w:lvlJc w:val="left"/>
      <w:pPr>
        <w:tabs>
          <w:tab w:val="num" w:pos="2160"/>
        </w:tabs>
        <w:ind w:left="2160" w:hanging="360"/>
      </w:pPr>
      <w:rPr>
        <w:rFonts w:ascii="Wingdings" w:hAnsi="Wingdings" w:hint="default"/>
      </w:rPr>
    </w:lvl>
    <w:lvl w:ilvl="3" w:tplc="0F9893A0" w:tentative="1">
      <w:start w:val="1"/>
      <w:numFmt w:val="bullet"/>
      <w:lvlText w:val=""/>
      <w:lvlJc w:val="left"/>
      <w:pPr>
        <w:tabs>
          <w:tab w:val="num" w:pos="2880"/>
        </w:tabs>
        <w:ind w:left="2880" w:hanging="360"/>
      </w:pPr>
      <w:rPr>
        <w:rFonts w:ascii="Wingdings" w:hAnsi="Wingdings" w:hint="default"/>
      </w:rPr>
    </w:lvl>
    <w:lvl w:ilvl="4" w:tplc="CCAEC62A" w:tentative="1">
      <w:start w:val="1"/>
      <w:numFmt w:val="bullet"/>
      <w:lvlText w:val=""/>
      <w:lvlJc w:val="left"/>
      <w:pPr>
        <w:tabs>
          <w:tab w:val="num" w:pos="3600"/>
        </w:tabs>
        <w:ind w:left="3600" w:hanging="360"/>
      </w:pPr>
      <w:rPr>
        <w:rFonts w:ascii="Wingdings" w:hAnsi="Wingdings" w:hint="default"/>
      </w:rPr>
    </w:lvl>
    <w:lvl w:ilvl="5" w:tplc="B64049A6" w:tentative="1">
      <w:start w:val="1"/>
      <w:numFmt w:val="bullet"/>
      <w:lvlText w:val=""/>
      <w:lvlJc w:val="left"/>
      <w:pPr>
        <w:tabs>
          <w:tab w:val="num" w:pos="4320"/>
        </w:tabs>
        <w:ind w:left="4320" w:hanging="360"/>
      </w:pPr>
      <w:rPr>
        <w:rFonts w:ascii="Wingdings" w:hAnsi="Wingdings" w:hint="default"/>
      </w:rPr>
    </w:lvl>
    <w:lvl w:ilvl="6" w:tplc="B330DCF4" w:tentative="1">
      <w:start w:val="1"/>
      <w:numFmt w:val="bullet"/>
      <w:lvlText w:val=""/>
      <w:lvlJc w:val="left"/>
      <w:pPr>
        <w:tabs>
          <w:tab w:val="num" w:pos="5040"/>
        </w:tabs>
        <w:ind w:left="5040" w:hanging="360"/>
      </w:pPr>
      <w:rPr>
        <w:rFonts w:ascii="Wingdings" w:hAnsi="Wingdings" w:hint="default"/>
      </w:rPr>
    </w:lvl>
    <w:lvl w:ilvl="7" w:tplc="21ECB6CE" w:tentative="1">
      <w:start w:val="1"/>
      <w:numFmt w:val="bullet"/>
      <w:lvlText w:val=""/>
      <w:lvlJc w:val="left"/>
      <w:pPr>
        <w:tabs>
          <w:tab w:val="num" w:pos="5760"/>
        </w:tabs>
        <w:ind w:left="5760" w:hanging="360"/>
      </w:pPr>
      <w:rPr>
        <w:rFonts w:ascii="Wingdings" w:hAnsi="Wingdings" w:hint="default"/>
      </w:rPr>
    </w:lvl>
    <w:lvl w:ilvl="8" w:tplc="88D4A3D2"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16"/>
  </w:num>
  <w:num w:numId="4">
    <w:abstractNumId w:val="4"/>
  </w:num>
  <w:num w:numId="5">
    <w:abstractNumId w:val="3"/>
  </w:num>
  <w:num w:numId="6">
    <w:abstractNumId w:val="10"/>
  </w:num>
  <w:num w:numId="7">
    <w:abstractNumId w:val="0"/>
  </w:num>
  <w:num w:numId="8">
    <w:abstractNumId w:val="19"/>
  </w:num>
  <w:num w:numId="9">
    <w:abstractNumId w:val="5"/>
  </w:num>
  <w:num w:numId="10">
    <w:abstractNumId w:val="7"/>
  </w:num>
  <w:num w:numId="11">
    <w:abstractNumId w:val="11"/>
  </w:num>
  <w:num w:numId="12">
    <w:abstractNumId w:val="2"/>
  </w:num>
  <w:num w:numId="13">
    <w:abstractNumId w:val="18"/>
  </w:num>
  <w:num w:numId="14">
    <w:abstractNumId w:val="13"/>
  </w:num>
  <w:num w:numId="15">
    <w:abstractNumId w:val="12"/>
  </w:num>
  <w:num w:numId="16">
    <w:abstractNumId w:val="15"/>
  </w:num>
  <w:num w:numId="17">
    <w:abstractNumId w:val="14"/>
  </w:num>
  <w:num w:numId="18">
    <w:abstractNumId w:val="8"/>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0E5"/>
    <w:rsid w:val="000507D1"/>
    <w:rsid w:val="00076E6E"/>
    <w:rsid w:val="00091BF1"/>
    <w:rsid w:val="00137E60"/>
    <w:rsid w:val="001E42D4"/>
    <w:rsid w:val="00201E32"/>
    <w:rsid w:val="002F5632"/>
    <w:rsid w:val="0041770B"/>
    <w:rsid w:val="004E0915"/>
    <w:rsid w:val="005769B7"/>
    <w:rsid w:val="006675CA"/>
    <w:rsid w:val="006A4158"/>
    <w:rsid w:val="00760758"/>
    <w:rsid w:val="00775C2C"/>
    <w:rsid w:val="007F32C9"/>
    <w:rsid w:val="0080439D"/>
    <w:rsid w:val="008746CD"/>
    <w:rsid w:val="0089033F"/>
    <w:rsid w:val="008F6101"/>
    <w:rsid w:val="00930D77"/>
    <w:rsid w:val="0094376A"/>
    <w:rsid w:val="00970DBE"/>
    <w:rsid w:val="009868C6"/>
    <w:rsid w:val="00992275"/>
    <w:rsid w:val="00B54D9B"/>
    <w:rsid w:val="00BC7CB9"/>
    <w:rsid w:val="00BD6083"/>
    <w:rsid w:val="00BE177F"/>
    <w:rsid w:val="00C66FB5"/>
    <w:rsid w:val="00D00A0D"/>
    <w:rsid w:val="00D53D84"/>
    <w:rsid w:val="00D700E5"/>
    <w:rsid w:val="00E6516B"/>
    <w:rsid w:val="00FC0EE1"/>
    <w:rsid w:val="00FE2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6129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758"/>
    <w:pPr>
      <w:ind w:left="720"/>
      <w:contextualSpacing/>
    </w:pPr>
  </w:style>
  <w:style w:type="paragraph" w:styleId="BalloonText">
    <w:name w:val="Balloon Text"/>
    <w:basedOn w:val="Normal"/>
    <w:link w:val="BalloonTextChar"/>
    <w:uiPriority w:val="99"/>
    <w:semiHidden/>
    <w:unhideWhenUsed/>
    <w:rsid w:val="00BC7CB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C7CB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758"/>
    <w:pPr>
      <w:ind w:left="720"/>
      <w:contextualSpacing/>
    </w:pPr>
  </w:style>
  <w:style w:type="paragraph" w:styleId="BalloonText">
    <w:name w:val="Balloon Text"/>
    <w:basedOn w:val="Normal"/>
    <w:link w:val="BalloonTextChar"/>
    <w:uiPriority w:val="99"/>
    <w:semiHidden/>
    <w:unhideWhenUsed/>
    <w:rsid w:val="00BC7CB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C7CB9"/>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2108">
      <w:bodyDiv w:val="1"/>
      <w:marLeft w:val="0"/>
      <w:marRight w:val="0"/>
      <w:marTop w:val="0"/>
      <w:marBottom w:val="0"/>
      <w:divBdr>
        <w:top w:val="none" w:sz="0" w:space="0" w:color="auto"/>
        <w:left w:val="none" w:sz="0" w:space="0" w:color="auto"/>
        <w:bottom w:val="none" w:sz="0" w:space="0" w:color="auto"/>
        <w:right w:val="none" w:sz="0" w:space="0" w:color="auto"/>
      </w:divBdr>
      <w:divsChild>
        <w:div w:id="213472058">
          <w:marLeft w:val="547"/>
          <w:marRight w:val="0"/>
          <w:marTop w:val="144"/>
          <w:marBottom w:val="0"/>
          <w:divBdr>
            <w:top w:val="none" w:sz="0" w:space="0" w:color="auto"/>
            <w:left w:val="none" w:sz="0" w:space="0" w:color="auto"/>
            <w:bottom w:val="none" w:sz="0" w:space="0" w:color="auto"/>
            <w:right w:val="none" w:sz="0" w:space="0" w:color="auto"/>
          </w:divBdr>
        </w:div>
      </w:divsChild>
    </w:div>
    <w:div w:id="52584014">
      <w:bodyDiv w:val="1"/>
      <w:marLeft w:val="0"/>
      <w:marRight w:val="0"/>
      <w:marTop w:val="0"/>
      <w:marBottom w:val="0"/>
      <w:divBdr>
        <w:top w:val="none" w:sz="0" w:space="0" w:color="auto"/>
        <w:left w:val="none" w:sz="0" w:space="0" w:color="auto"/>
        <w:bottom w:val="none" w:sz="0" w:space="0" w:color="auto"/>
        <w:right w:val="none" w:sz="0" w:space="0" w:color="auto"/>
      </w:divBdr>
      <w:divsChild>
        <w:div w:id="1575242758">
          <w:marLeft w:val="547"/>
          <w:marRight w:val="0"/>
          <w:marTop w:val="125"/>
          <w:marBottom w:val="0"/>
          <w:divBdr>
            <w:top w:val="none" w:sz="0" w:space="0" w:color="auto"/>
            <w:left w:val="none" w:sz="0" w:space="0" w:color="auto"/>
            <w:bottom w:val="none" w:sz="0" w:space="0" w:color="auto"/>
            <w:right w:val="none" w:sz="0" w:space="0" w:color="auto"/>
          </w:divBdr>
        </w:div>
        <w:div w:id="1358432477">
          <w:marLeft w:val="1051"/>
          <w:marRight w:val="0"/>
          <w:marTop w:val="106"/>
          <w:marBottom w:val="0"/>
          <w:divBdr>
            <w:top w:val="none" w:sz="0" w:space="0" w:color="auto"/>
            <w:left w:val="none" w:sz="0" w:space="0" w:color="auto"/>
            <w:bottom w:val="none" w:sz="0" w:space="0" w:color="auto"/>
            <w:right w:val="none" w:sz="0" w:space="0" w:color="auto"/>
          </w:divBdr>
        </w:div>
        <w:div w:id="272328000">
          <w:marLeft w:val="1051"/>
          <w:marRight w:val="0"/>
          <w:marTop w:val="106"/>
          <w:marBottom w:val="0"/>
          <w:divBdr>
            <w:top w:val="none" w:sz="0" w:space="0" w:color="auto"/>
            <w:left w:val="none" w:sz="0" w:space="0" w:color="auto"/>
            <w:bottom w:val="none" w:sz="0" w:space="0" w:color="auto"/>
            <w:right w:val="none" w:sz="0" w:space="0" w:color="auto"/>
          </w:divBdr>
        </w:div>
        <w:div w:id="1347361462">
          <w:marLeft w:val="1051"/>
          <w:marRight w:val="0"/>
          <w:marTop w:val="106"/>
          <w:marBottom w:val="0"/>
          <w:divBdr>
            <w:top w:val="none" w:sz="0" w:space="0" w:color="auto"/>
            <w:left w:val="none" w:sz="0" w:space="0" w:color="auto"/>
            <w:bottom w:val="none" w:sz="0" w:space="0" w:color="auto"/>
            <w:right w:val="none" w:sz="0" w:space="0" w:color="auto"/>
          </w:divBdr>
        </w:div>
        <w:div w:id="215626379">
          <w:marLeft w:val="1051"/>
          <w:marRight w:val="0"/>
          <w:marTop w:val="106"/>
          <w:marBottom w:val="0"/>
          <w:divBdr>
            <w:top w:val="none" w:sz="0" w:space="0" w:color="auto"/>
            <w:left w:val="none" w:sz="0" w:space="0" w:color="auto"/>
            <w:bottom w:val="none" w:sz="0" w:space="0" w:color="auto"/>
            <w:right w:val="none" w:sz="0" w:space="0" w:color="auto"/>
          </w:divBdr>
        </w:div>
      </w:divsChild>
    </w:div>
    <w:div w:id="142503588">
      <w:bodyDiv w:val="1"/>
      <w:marLeft w:val="0"/>
      <w:marRight w:val="0"/>
      <w:marTop w:val="0"/>
      <w:marBottom w:val="0"/>
      <w:divBdr>
        <w:top w:val="none" w:sz="0" w:space="0" w:color="auto"/>
        <w:left w:val="none" w:sz="0" w:space="0" w:color="auto"/>
        <w:bottom w:val="none" w:sz="0" w:space="0" w:color="auto"/>
        <w:right w:val="none" w:sz="0" w:space="0" w:color="auto"/>
      </w:divBdr>
    </w:div>
    <w:div w:id="319969333">
      <w:bodyDiv w:val="1"/>
      <w:marLeft w:val="0"/>
      <w:marRight w:val="0"/>
      <w:marTop w:val="0"/>
      <w:marBottom w:val="0"/>
      <w:divBdr>
        <w:top w:val="none" w:sz="0" w:space="0" w:color="auto"/>
        <w:left w:val="none" w:sz="0" w:space="0" w:color="auto"/>
        <w:bottom w:val="none" w:sz="0" w:space="0" w:color="auto"/>
        <w:right w:val="none" w:sz="0" w:space="0" w:color="auto"/>
      </w:divBdr>
      <w:divsChild>
        <w:div w:id="1894391153">
          <w:marLeft w:val="547"/>
          <w:marRight w:val="0"/>
          <w:marTop w:val="144"/>
          <w:marBottom w:val="0"/>
          <w:divBdr>
            <w:top w:val="none" w:sz="0" w:space="0" w:color="auto"/>
            <w:left w:val="none" w:sz="0" w:space="0" w:color="auto"/>
            <w:bottom w:val="none" w:sz="0" w:space="0" w:color="auto"/>
            <w:right w:val="none" w:sz="0" w:space="0" w:color="auto"/>
          </w:divBdr>
        </w:div>
        <w:div w:id="1048794558">
          <w:marLeft w:val="1051"/>
          <w:marRight w:val="0"/>
          <w:marTop w:val="125"/>
          <w:marBottom w:val="0"/>
          <w:divBdr>
            <w:top w:val="none" w:sz="0" w:space="0" w:color="auto"/>
            <w:left w:val="none" w:sz="0" w:space="0" w:color="auto"/>
            <w:bottom w:val="none" w:sz="0" w:space="0" w:color="auto"/>
            <w:right w:val="none" w:sz="0" w:space="0" w:color="auto"/>
          </w:divBdr>
        </w:div>
        <w:div w:id="201676626">
          <w:marLeft w:val="1051"/>
          <w:marRight w:val="0"/>
          <w:marTop w:val="125"/>
          <w:marBottom w:val="0"/>
          <w:divBdr>
            <w:top w:val="none" w:sz="0" w:space="0" w:color="auto"/>
            <w:left w:val="none" w:sz="0" w:space="0" w:color="auto"/>
            <w:bottom w:val="none" w:sz="0" w:space="0" w:color="auto"/>
            <w:right w:val="none" w:sz="0" w:space="0" w:color="auto"/>
          </w:divBdr>
        </w:div>
      </w:divsChild>
    </w:div>
    <w:div w:id="430013630">
      <w:bodyDiv w:val="1"/>
      <w:marLeft w:val="0"/>
      <w:marRight w:val="0"/>
      <w:marTop w:val="0"/>
      <w:marBottom w:val="0"/>
      <w:divBdr>
        <w:top w:val="none" w:sz="0" w:space="0" w:color="auto"/>
        <w:left w:val="none" w:sz="0" w:space="0" w:color="auto"/>
        <w:bottom w:val="none" w:sz="0" w:space="0" w:color="auto"/>
        <w:right w:val="none" w:sz="0" w:space="0" w:color="auto"/>
      </w:divBdr>
      <w:divsChild>
        <w:div w:id="1232472694">
          <w:marLeft w:val="1051"/>
          <w:marRight w:val="0"/>
          <w:marTop w:val="125"/>
          <w:marBottom w:val="0"/>
          <w:divBdr>
            <w:top w:val="none" w:sz="0" w:space="0" w:color="auto"/>
            <w:left w:val="none" w:sz="0" w:space="0" w:color="auto"/>
            <w:bottom w:val="none" w:sz="0" w:space="0" w:color="auto"/>
            <w:right w:val="none" w:sz="0" w:space="0" w:color="auto"/>
          </w:divBdr>
        </w:div>
        <w:div w:id="2122533243">
          <w:marLeft w:val="1613"/>
          <w:marRight w:val="0"/>
          <w:marTop w:val="106"/>
          <w:marBottom w:val="0"/>
          <w:divBdr>
            <w:top w:val="none" w:sz="0" w:space="0" w:color="auto"/>
            <w:left w:val="none" w:sz="0" w:space="0" w:color="auto"/>
            <w:bottom w:val="none" w:sz="0" w:space="0" w:color="auto"/>
            <w:right w:val="none" w:sz="0" w:space="0" w:color="auto"/>
          </w:divBdr>
        </w:div>
        <w:div w:id="978730790">
          <w:marLeft w:val="1613"/>
          <w:marRight w:val="0"/>
          <w:marTop w:val="106"/>
          <w:marBottom w:val="0"/>
          <w:divBdr>
            <w:top w:val="none" w:sz="0" w:space="0" w:color="auto"/>
            <w:left w:val="none" w:sz="0" w:space="0" w:color="auto"/>
            <w:bottom w:val="none" w:sz="0" w:space="0" w:color="auto"/>
            <w:right w:val="none" w:sz="0" w:space="0" w:color="auto"/>
          </w:divBdr>
        </w:div>
        <w:div w:id="824666035">
          <w:marLeft w:val="1613"/>
          <w:marRight w:val="0"/>
          <w:marTop w:val="106"/>
          <w:marBottom w:val="0"/>
          <w:divBdr>
            <w:top w:val="none" w:sz="0" w:space="0" w:color="auto"/>
            <w:left w:val="none" w:sz="0" w:space="0" w:color="auto"/>
            <w:bottom w:val="none" w:sz="0" w:space="0" w:color="auto"/>
            <w:right w:val="none" w:sz="0" w:space="0" w:color="auto"/>
          </w:divBdr>
        </w:div>
        <w:div w:id="767383206">
          <w:marLeft w:val="1051"/>
          <w:marRight w:val="0"/>
          <w:marTop w:val="125"/>
          <w:marBottom w:val="0"/>
          <w:divBdr>
            <w:top w:val="none" w:sz="0" w:space="0" w:color="auto"/>
            <w:left w:val="none" w:sz="0" w:space="0" w:color="auto"/>
            <w:bottom w:val="none" w:sz="0" w:space="0" w:color="auto"/>
            <w:right w:val="none" w:sz="0" w:space="0" w:color="auto"/>
          </w:divBdr>
        </w:div>
        <w:div w:id="1610315681">
          <w:marLeft w:val="1613"/>
          <w:marRight w:val="0"/>
          <w:marTop w:val="106"/>
          <w:marBottom w:val="0"/>
          <w:divBdr>
            <w:top w:val="none" w:sz="0" w:space="0" w:color="auto"/>
            <w:left w:val="none" w:sz="0" w:space="0" w:color="auto"/>
            <w:bottom w:val="none" w:sz="0" w:space="0" w:color="auto"/>
            <w:right w:val="none" w:sz="0" w:space="0" w:color="auto"/>
          </w:divBdr>
        </w:div>
        <w:div w:id="688218603">
          <w:marLeft w:val="1613"/>
          <w:marRight w:val="0"/>
          <w:marTop w:val="106"/>
          <w:marBottom w:val="0"/>
          <w:divBdr>
            <w:top w:val="none" w:sz="0" w:space="0" w:color="auto"/>
            <w:left w:val="none" w:sz="0" w:space="0" w:color="auto"/>
            <w:bottom w:val="none" w:sz="0" w:space="0" w:color="auto"/>
            <w:right w:val="none" w:sz="0" w:space="0" w:color="auto"/>
          </w:divBdr>
        </w:div>
      </w:divsChild>
    </w:div>
    <w:div w:id="670060163">
      <w:bodyDiv w:val="1"/>
      <w:marLeft w:val="0"/>
      <w:marRight w:val="0"/>
      <w:marTop w:val="0"/>
      <w:marBottom w:val="0"/>
      <w:divBdr>
        <w:top w:val="none" w:sz="0" w:space="0" w:color="auto"/>
        <w:left w:val="none" w:sz="0" w:space="0" w:color="auto"/>
        <w:bottom w:val="none" w:sz="0" w:space="0" w:color="auto"/>
        <w:right w:val="none" w:sz="0" w:space="0" w:color="auto"/>
      </w:divBdr>
      <w:divsChild>
        <w:div w:id="509948220">
          <w:marLeft w:val="547"/>
          <w:marRight w:val="0"/>
          <w:marTop w:val="125"/>
          <w:marBottom w:val="0"/>
          <w:divBdr>
            <w:top w:val="none" w:sz="0" w:space="0" w:color="auto"/>
            <w:left w:val="none" w:sz="0" w:space="0" w:color="auto"/>
            <w:bottom w:val="none" w:sz="0" w:space="0" w:color="auto"/>
            <w:right w:val="none" w:sz="0" w:space="0" w:color="auto"/>
          </w:divBdr>
        </w:div>
        <w:div w:id="1975481543">
          <w:marLeft w:val="1051"/>
          <w:marRight w:val="0"/>
          <w:marTop w:val="106"/>
          <w:marBottom w:val="0"/>
          <w:divBdr>
            <w:top w:val="none" w:sz="0" w:space="0" w:color="auto"/>
            <w:left w:val="none" w:sz="0" w:space="0" w:color="auto"/>
            <w:bottom w:val="none" w:sz="0" w:space="0" w:color="auto"/>
            <w:right w:val="none" w:sz="0" w:space="0" w:color="auto"/>
          </w:divBdr>
        </w:div>
        <w:div w:id="1276981996">
          <w:marLeft w:val="1051"/>
          <w:marRight w:val="0"/>
          <w:marTop w:val="106"/>
          <w:marBottom w:val="0"/>
          <w:divBdr>
            <w:top w:val="none" w:sz="0" w:space="0" w:color="auto"/>
            <w:left w:val="none" w:sz="0" w:space="0" w:color="auto"/>
            <w:bottom w:val="none" w:sz="0" w:space="0" w:color="auto"/>
            <w:right w:val="none" w:sz="0" w:space="0" w:color="auto"/>
          </w:divBdr>
        </w:div>
        <w:div w:id="1873609302">
          <w:marLeft w:val="1051"/>
          <w:marRight w:val="0"/>
          <w:marTop w:val="106"/>
          <w:marBottom w:val="0"/>
          <w:divBdr>
            <w:top w:val="none" w:sz="0" w:space="0" w:color="auto"/>
            <w:left w:val="none" w:sz="0" w:space="0" w:color="auto"/>
            <w:bottom w:val="none" w:sz="0" w:space="0" w:color="auto"/>
            <w:right w:val="none" w:sz="0" w:space="0" w:color="auto"/>
          </w:divBdr>
        </w:div>
      </w:divsChild>
    </w:div>
    <w:div w:id="962616599">
      <w:bodyDiv w:val="1"/>
      <w:marLeft w:val="0"/>
      <w:marRight w:val="0"/>
      <w:marTop w:val="0"/>
      <w:marBottom w:val="0"/>
      <w:divBdr>
        <w:top w:val="none" w:sz="0" w:space="0" w:color="auto"/>
        <w:left w:val="none" w:sz="0" w:space="0" w:color="auto"/>
        <w:bottom w:val="none" w:sz="0" w:space="0" w:color="auto"/>
        <w:right w:val="none" w:sz="0" w:space="0" w:color="auto"/>
      </w:divBdr>
      <w:divsChild>
        <w:div w:id="947586162">
          <w:marLeft w:val="547"/>
          <w:marRight w:val="0"/>
          <w:marTop w:val="144"/>
          <w:marBottom w:val="0"/>
          <w:divBdr>
            <w:top w:val="none" w:sz="0" w:space="0" w:color="auto"/>
            <w:left w:val="none" w:sz="0" w:space="0" w:color="auto"/>
            <w:bottom w:val="none" w:sz="0" w:space="0" w:color="auto"/>
            <w:right w:val="none" w:sz="0" w:space="0" w:color="auto"/>
          </w:divBdr>
        </w:div>
        <w:div w:id="1801916001">
          <w:marLeft w:val="547"/>
          <w:marRight w:val="0"/>
          <w:marTop w:val="144"/>
          <w:marBottom w:val="0"/>
          <w:divBdr>
            <w:top w:val="none" w:sz="0" w:space="0" w:color="auto"/>
            <w:left w:val="none" w:sz="0" w:space="0" w:color="auto"/>
            <w:bottom w:val="none" w:sz="0" w:space="0" w:color="auto"/>
            <w:right w:val="none" w:sz="0" w:space="0" w:color="auto"/>
          </w:divBdr>
        </w:div>
      </w:divsChild>
    </w:div>
    <w:div w:id="1270966691">
      <w:bodyDiv w:val="1"/>
      <w:marLeft w:val="0"/>
      <w:marRight w:val="0"/>
      <w:marTop w:val="0"/>
      <w:marBottom w:val="0"/>
      <w:divBdr>
        <w:top w:val="none" w:sz="0" w:space="0" w:color="auto"/>
        <w:left w:val="none" w:sz="0" w:space="0" w:color="auto"/>
        <w:bottom w:val="none" w:sz="0" w:space="0" w:color="auto"/>
        <w:right w:val="none" w:sz="0" w:space="0" w:color="auto"/>
      </w:divBdr>
      <w:divsChild>
        <w:div w:id="1261839341">
          <w:marLeft w:val="1051"/>
          <w:marRight w:val="0"/>
          <w:marTop w:val="96"/>
          <w:marBottom w:val="0"/>
          <w:divBdr>
            <w:top w:val="none" w:sz="0" w:space="0" w:color="auto"/>
            <w:left w:val="none" w:sz="0" w:space="0" w:color="auto"/>
            <w:bottom w:val="none" w:sz="0" w:space="0" w:color="auto"/>
            <w:right w:val="none" w:sz="0" w:space="0" w:color="auto"/>
          </w:divBdr>
        </w:div>
      </w:divsChild>
    </w:div>
    <w:div w:id="1440836557">
      <w:bodyDiv w:val="1"/>
      <w:marLeft w:val="0"/>
      <w:marRight w:val="0"/>
      <w:marTop w:val="0"/>
      <w:marBottom w:val="0"/>
      <w:divBdr>
        <w:top w:val="none" w:sz="0" w:space="0" w:color="auto"/>
        <w:left w:val="none" w:sz="0" w:space="0" w:color="auto"/>
        <w:bottom w:val="none" w:sz="0" w:space="0" w:color="auto"/>
        <w:right w:val="none" w:sz="0" w:space="0" w:color="auto"/>
      </w:divBdr>
      <w:divsChild>
        <w:div w:id="393089587">
          <w:marLeft w:val="547"/>
          <w:marRight w:val="0"/>
          <w:marTop w:val="144"/>
          <w:marBottom w:val="0"/>
          <w:divBdr>
            <w:top w:val="none" w:sz="0" w:space="0" w:color="auto"/>
            <w:left w:val="none" w:sz="0" w:space="0" w:color="auto"/>
            <w:bottom w:val="none" w:sz="0" w:space="0" w:color="auto"/>
            <w:right w:val="none" w:sz="0" w:space="0" w:color="auto"/>
          </w:divBdr>
        </w:div>
        <w:div w:id="54933860">
          <w:marLeft w:val="547"/>
          <w:marRight w:val="0"/>
          <w:marTop w:val="144"/>
          <w:marBottom w:val="0"/>
          <w:divBdr>
            <w:top w:val="none" w:sz="0" w:space="0" w:color="auto"/>
            <w:left w:val="none" w:sz="0" w:space="0" w:color="auto"/>
            <w:bottom w:val="none" w:sz="0" w:space="0" w:color="auto"/>
            <w:right w:val="none" w:sz="0" w:space="0" w:color="auto"/>
          </w:divBdr>
        </w:div>
      </w:divsChild>
    </w:div>
    <w:div w:id="1510172413">
      <w:bodyDiv w:val="1"/>
      <w:marLeft w:val="0"/>
      <w:marRight w:val="0"/>
      <w:marTop w:val="0"/>
      <w:marBottom w:val="0"/>
      <w:divBdr>
        <w:top w:val="none" w:sz="0" w:space="0" w:color="auto"/>
        <w:left w:val="none" w:sz="0" w:space="0" w:color="auto"/>
        <w:bottom w:val="none" w:sz="0" w:space="0" w:color="auto"/>
        <w:right w:val="none" w:sz="0" w:space="0" w:color="auto"/>
      </w:divBdr>
      <w:divsChild>
        <w:div w:id="1432093215">
          <w:marLeft w:val="1051"/>
          <w:marRight w:val="0"/>
          <w:marTop w:val="96"/>
          <w:marBottom w:val="0"/>
          <w:divBdr>
            <w:top w:val="none" w:sz="0" w:space="0" w:color="auto"/>
            <w:left w:val="none" w:sz="0" w:space="0" w:color="auto"/>
            <w:bottom w:val="none" w:sz="0" w:space="0" w:color="auto"/>
            <w:right w:val="none" w:sz="0" w:space="0" w:color="auto"/>
          </w:divBdr>
        </w:div>
      </w:divsChild>
    </w:div>
    <w:div w:id="1875389159">
      <w:bodyDiv w:val="1"/>
      <w:marLeft w:val="0"/>
      <w:marRight w:val="0"/>
      <w:marTop w:val="0"/>
      <w:marBottom w:val="0"/>
      <w:divBdr>
        <w:top w:val="none" w:sz="0" w:space="0" w:color="auto"/>
        <w:left w:val="none" w:sz="0" w:space="0" w:color="auto"/>
        <w:bottom w:val="none" w:sz="0" w:space="0" w:color="auto"/>
        <w:right w:val="none" w:sz="0" w:space="0" w:color="auto"/>
      </w:divBdr>
      <w:divsChild>
        <w:div w:id="110978068">
          <w:marLeft w:val="1051"/>
          <w:marRight w:val="0"/>
          <w:marTop w:val="125"/>
          <w:marBottom w:val="0"/>
          <w:divBdr>
            <w:top w:val="none" w:sz="0" w:space="0" w:color="auto"/>
            <w:left w:val="none" w:sz="0" w:space="0" w:color="auto"/>
            <w:bottom w:val="none" w:sz="0" w:space="0" w:color="auto"/>
            <w:right w:val="none" w:sz="0" w:space="0" w:color="auto"/>
          </w:divBdr>
        </w:div>
      </w:divsChild>
    </w:div>
    <w:div w:id="2144692077">
      <w:bodyDiv w:val="1"/>
      <w:marLeft w:val="0"/>
      <w:marRight w:val="0"/>
      <w:marTop w:val="0"/>
      <w:marBottom w:val="0"/>
      <w:divBdr>
        <w:top w:val="none" w:sz="0" w:space="0" w:color="auto"/>
        <w:left w:val="none" w:sz="0" w:space="0" w:color="auto"/>
        <w:bottom w:val="none" w:sz="0" w:space="0" w:color="auto"/>
        <w:right w:val="none" w:sz="0" w:space="0" w:color="auto"/>
      </w:divBdr>
      <w:divsChild>
        <w:div w:id="97793383">
          <w:marLeft w:val="1051"/>
          <w:marRight w:val="0"/>
          <w:marTop w:val="125"/>
          <w:marBottom w:val="0"/>
          <w:divBdr>
            <w:top w:val="none" w:sz="0" w:space="0" w:color="auto"/>
            <w:left w:val="none" w:sz="0" w:space="0" w:color="auto"/>
            <w:bottom w:val="none" w:sz="0" w:space="0" w:color="auto"/>
            <w:right w:val="none" w:sz="0" w:space="0" w:color="auto"/>
          </w:divBdr>
        </w:div>
        <w:div w:id="245921487">
          <w:marLeft w:val="1051"/>
          <w:marRight w:val="0"/>
          <w:marTop w:val="125"/>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2419</Words>
  <Characters>13790</Characters>
  <Application>Microsoft Macintosh Word</Application>
  <DocSecurity>0</DocSecurity>
  <Lines>114</Lines>
  <Paragraphs>32</Paragraphs>
  <ScaleCrop>false</ScaleCrop>
  <Company/>
  <LinksUpToDate>false</LinksUpToDate>
  <CharactersWithSpaces>16177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jennifer</dc:creator>
  <cp:keywords/>
  <dc:description/>
  <cp:lastModifiedBy>Apple jennifer</cp:lastModifiedBy>
  <cp:revision>14</cp:revision>
  <dcterms:created xsi:type="dcterms:W3CDTF">2014-03-09T21:25:00Z</dcterms:created>
  <dcterms:modified xsi:type="dcterms:W3CDTF">2014-03-09T22:37:00Z</dcterms:modified>
</cp:coreProperties>
</file>